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r>
        <w:rPr>
          <w:b/>
          <w:bCs/>
        </w:rPr>
        <w:t>Ing.Michael</w:t>
      </w:r>
      <w:proofErr w:type="spellEnd"/>
      <w:r>
        <w:rPr>
          <w:b/>
          <w:bCs/>
        </w:rPr>
        <w:t xml:space="preserve"> Pekárek</w:t>
      </w:r>
    </w:p>
    <w:p w:rsidR="002D2FC0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</w:t>
      </w:r>
    </w:p>
    <w:p w:rsidR="006F46BA" w:rsidRDefault="00572D6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tel.: </w:t>
      </w:r>
      <w:r w:rsidR="004B6462">
        <w:rPr>
          <w:b/>
          <w:bCs/>
        </w:rPr>
        <w:t>602475156</w:t>
      </w:r>
    </w:p>
    <w:p w:rsidR="006F46BA" w:rsidRDefault="006F46B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hyperlink r:id="rId8" w:history="1">
        <w:r w:rsidR="00572D6A" w:rsidRPr="00CB185E">
          <w:rPr>
            <w:rStyle w:val="Hypertextovodkaz"/>
            <w:i/>
            <w:iCs/>
          </w:rPr>
          <w:t>pekym@seznam.cz</w:t>
        </w:r>
      </w:hyperlink>
    </w:p>
    <w:p w:rsidR="00572D6A" w:rsidRDefault="00572D6A" w:rsidP="006F46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6F46BA" w:rsidRDefault="006F46BA" w:rsidP="006F46BA"/>
    <w:p w:rsidR="006F46BA" w:rsidRDefault="006F46BA" w:rsidP="006F46BA"/>
    <w:p w:rsidR="006F46BA" w:rsidRDefault="006F46BA" w:rsidP="006F46BA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6F46BA" w:rsidRDefault="006F46BA" w:rsidP="006F46BA"/>
    <w:p w:rsidR="00523659" w:rsidRDefault="00523659"/>
    <w:p w:rsidR="007C148A" w:rsidRDefault="00523659" w:rsidP="00523659">
      <w:pPr>
        <w:pStyle w:val="Nadpis5"/>
        <w:widowControl/>
        <w:pBdr>
          <w:top w:val="double" w:sz="6" w:space="6" w:color="auto"/>
        </w:pBdr>
      </w:pPr>
      <w:r>
        <w:t>R</w:t>
      </w:r>
      <w:r w:rsidR="004B6462">
        <w:t xml:space="preserve">EKO </w:t>
      </w:r>
      <w:r w:rsidR="00B0559A">
        <w:t>VS704</w:t>
      </w:r>
      <w:r w:rsidR="004B6462">
        <w:t xml:space="preserve"> – ÚT a TV</w:t>
      </w:r>
      <w:r w:rsidR="007C148A">
        <w:t xml:space="preserve"> </w:t>
      </w:r>
    </w:p>
    <w:p w:rsidR="00523659" w:rsidRDefault="00523659" w:rsidP="00523659">
      <w:pPr>
        <w:jc w:val="center"/>
        <w:rPr>
          <w:rFonts w:ascii="Arial" w:hAnsi="Arial" w:cs="Arial"/>
        </w:rPr>
      </w:pPr>
    </w:p>
    <w:p w:rsidR="00BC21DB" w:rsidRDefault="00BC21DB" w:rsidP="00BC21DB">
      <w:pPr>
        <w:jc w:val="center"/>
        <w:rPr>
          <w:rFonts w:ascii="Arial" w:hAnsi="Arial" w:cs="Arial"/>
        </w:rPr>
      </w:pPr>
    </w:p>
    <w:p w:rsidR="00BC21DB" w:rsidRDefault="00BC21DB" w:rsidP="00BC21DB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D2.2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BC21DB" w:rsidRDefault="00BC21DB" w:rsidP="00BC21DB">
      <w:pPr>
        <w:jc w:val="center"/>
        <w:rPr>
          <w:rFonts w:ascii="Arial" w:hAnsi="Arial" w:cs="Arial"/>
          <w:b/>
          <w:bCs/>
        </w:rPr>
      </w:pPr>
    </w:p>
    <w:p w:rsidR="00BC21DB" w:rsidRDefault="00BC21DB" w:rsidP="00BC21DB">
      <w:pPr>
        <w:jc w:val="center"/>
        <w:rPr>
          <w:rFonts w:ascii="Arial" w:hAnsi="Arial" w:cs="Arial"/>
        </w:rPr>
      </w:pPr>
    </w:p>
    <w:p w:rsidR="00BC21DB" w:rsidRDefault="00BC21DB" w:rsidP="00BC21DB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</w:p>
    <w:p w:rsidR="002D2FC0" w:rsidRDefault="002D2FC0" w:rsidP="00BC21DB">
      <w:pPr>
        <w:jc w:val="center"/>
      </w:pPr>
    </w:p>
    <w:p w:rsidR="007C148A" w:rsidRDefault="007C148A">
      <w:pPr>
        <w:jc w:val="center"/>
      </w:pPr>
    </w:p>
    <w:p w:rsidR="007C148A" w:rsidRDefault="007C148A" w:rsidP="002D2FC0">
      <w:pPr>
        <w:ind w:left="1635" w:firstLine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Specifikace materiálu</w:t>
      </w:r>
    </w:p>
    <w:p w:rsidR="0072421A" w:rsidRDefault="0072421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Výkaz výměr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D74353">
        <w:rPr>
          <w:b/>
          <w:bCs/>
          <w:sz w:val="22"/>
          <w:szCs w:val="22"/>
        </w:rPr>
        <w:t>Kabelový seznam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Obsazení vstupů a výstupů 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rPr>
          <w:b/>
          <w:bCs/>
        </w:rPr>
      </w:pPr>
    </w:p>
    <w:p w:rsidR="004B6462" w:rsidRDefault="004B6462">
      <w:pPr>
        <w:rPr>
          <w:b/>
          <w:bCs/>
        </w:rPr>
      </w:pPr>
    </w:p>
    <w:p w:rsidR="002D2FC0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:       </w:t>
      </w:r>
      <w:r w:rsidR="00B0559A">
        <w:rPr>
          <w:b/>
          <w:bCs/>
          <w:sz w:val="22"/>
          <w:szCs w:val="22"/>
        </w:rPr>
        <w:t>07/P/22</w:t>
      </w:r>
    </w:p>
    <w:p w:rsidR="002D2FC0" w:rsidRDefault="007C148A" w:rsidP="002D2FC0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 w:rsidP="002D2FC0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IČO                     </w:t>
      </w:r>
      <w:r w:rsidR="002D2FC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:      46067442 </w:t>
      </w:r>
    </w:p>
    <w:p w:rsidR="007C148A" w:rsidRDefault="007C148A">
      <w:pPr>
        <w:rPr>
          <w:sz w:val="22"/>
          <w:szCs w:val="22"/>
        </w:rPr>
      </w:pP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 w:rsidP="00A7762C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číslo       :   </w:t>
            </w:r>
            <w:r w:rsidR="00A7762C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</w:tr>
    </w:tbl>
    <w:p w:rsidR="007C148A" w:rsidRDefault="007C148A"/>
    <w:p w:rsidR="007C148A" w:rsidRDefault="007C148A"/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B0559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květen 2022</w:t>
      </w:r>
    </w:p>
    <w:p w:rsidR="006E77E7" w:rsidRDefault="006E77E7" w:rsidP="006E77E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6E77E7" w:rsidRDefault="006E77E7" w:rsidP="006E77E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E77E7" w:rsidRDefault="006E77E7" w:rsidP="006E77E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E77E7" w:rsidRDefault="006E77E7" w:rsidP="006E77E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r>
        <w:rPr>
          <w:b/>
          <w:bCs/>
        </w:rPr>
        <w:t>Ing.Michael</w:t>
      </w:r>
      <w:proofErr w:type="spellEnd"/>
      <w:r>
        <w:rPr>
          <w:b/>
          <w:bCs/>
        </w:rPr>
        <w:t xml:space="preserve"> Pekárek</w:t>
      </w:r>
    </w:p>
    <w:p w:rsidR="006E77E7" w:rsidRDefault="006E77E7" w:rsidP="006E77E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</w:t>
      </w:r>
    </w:p>
    <w:p w:rsidR="006E77E7" w:rsidRDefault="006E77E7" w:rsidP="006E77E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6E77E7" w:rsidRDefault="006E77E7" w:rsidP="006E77E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tel.: 602475156</w:t>
      </w:r>
    </w:p>
    <w:p w:rsidR="006E77E7" w:rsidRDefault="006E77E7" w:rsidP="006E77E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hyperlink r:id="rId9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6E77E7" w:rsidRDefault="006E77E7" w:rsidP="006E77E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6E77E7" w:rsidRDefault="006E77E7" w:rsidP="006E77E7"/>
    <w:p w:rsidR="006E77E7" w:rsidRDefault="006E77E7" w:rsidP="006E77E7"/>
    <w:p w:rsidR="006E77E7" w:rsidRDefault="006E77E7" w:rsidP="006E77E7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6E77E7" w:rsidRDefault="006E77E7" w:rsidP="006E77E7"/>
    <w:p w:rsidR="006E77E7" w:rsidRDefault="006E77E7" w:rsidP="006E77E7"/>
    <w:p w:rsidR="006E77E7" w:rsidRDefault="006E77E7" w:rsidP="006E77E7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B0559A">
        <w:t>VS704</w:t>
      </w:r>
      <w:r>
        <w:t xml:space="preserve"> – ÚT a TV </w:t>
      </w:r>
    </w:p>
    <w:p w:rsidR="006E77E7" w:rsidRDefault="006E77E7" w:rsidP="006E77E7">
      <w:pPr>
        <w:jc w:val="center"/>
        <w:rPr>
          <w:rFonts w:ascii="Arial" w:hAnsi="Arial" w:cs="Arial"/>
        </w:rPr>
      </w:pPr>
    </w:p>
    <w:p w:rsidR="006E77E7" w:rsidRDefault="006E77E7" w:rsidP="006E77E7">
      <w:pPr>
        <w:jc w:val="center"/>
        <w:rPr>
          <w:rFonts w:ascii="Arial" w:hAnsi="Arial" w:cs="Arial"/>
        </w:rPr>
      </w:pPr>
    </w:p>
    <w:p w:rsidR="006E77E7" w:rsidRDefault="006E77E7" w:rsidP="006E77E7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D2.2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6E77E7" w:rsidRDefault="006E77E7" w:rsidP="006E77E7">
      <w:pPr>
        <w:jc w:val="center"/>
        <w:rPr>
          <w:rFonts w:ascii="Arial" w:hAnsi="Arial" w:cs="Arial"/>
          <w:b/>
          <w:bCs/>
        </w:rPr>
      </w:pPr>
    </w:p>
    <w:p w:rsidR="006E77E7" w:rsidRDefault="006E77E7" w:rsidP="006E77E7">
      <w:pPr>
        <w:jc w:val="center"/>
        <w:rPr>
          <w:rFonts w:ascii="Arial" w:hAnsi="Arial" w:cs="Arial"/>
        </w:rPr>
      </w:pPr>
    </w:p>
    <w:p w:rsidR="00523659" w:rsidRDefault="00523659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D4B79" w:rsidRDefault="007D4B79">
      <w:pPr>
        <w:jc w:val="center"/>
        <w:rPr>
          <w:rFonts w:ascii="Algerian" w:hAnsi="Algerian" w:cs="Algerian"/>
        </w:rPr>
      </w:pPr>
    </w:p>
    <w:p w:rsidR="007D4B79" w:rsidRDefault="007D4B79">
      <w:pPr>
        <w:jc w:val="center"/>
        <w:rPr>
          <w:rFonts w:ascii="Algerian" w:hAnsi="Algerian" w:cs="Algerian"/>
        </w:rPr>
      </w:pPr>
    </w:p>
    <w:p w:rsidR="007C148A" w:rsidRDefault="007C148A" w:rsidP="001A3E81">
      <w:pPr>
        <w:jc w:val="center"/>
      </w:pPr>
    </w:p>
    <w:p w:rsidR="007C148A" w:rsidRDefault="007C148A" w:rsidP="002D2FC0">
      <w:pPr>
        <w:pStyle w:val="Nadpis6"/>
        <w:jc w:val="center"/>
      </w:pPr>
      <w:r>
        <w:t>Technická  zpráva</w:t>
      </w:r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EA1B1C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</w:t>
      </w:r>
      <w:r w:rsidR="00B0559A">
        <w:rPr>
          <w:b/>
          <w:bCs/>
          <w:sz w:val="22"/>
          <w:szCs w:val="22"/>
        </w:rPr>
        <w:t>07/P/22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Zpracoval     </w:t>
      </w:r>
      <w:r w:rsidR="002D2FC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2D2FC0" w:rsidP="00EA1B1C">
      <w:pPr>
        <w:ind w:left="4320" w:firstLine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7C148A">
        <w:rPr>
          <w:b/>
          <w:bCs/>
          <w:sz w:val="22"/>
          <w:szCs w:val="22"/>
        </w:rPr>
        <w:t xml:space="preserve">IČO                </w:t>
      </w:r>
      <w:r>
        <w:rPr>
          <w:b/>
          <w:bCs/>
          <w:sz w:val="22"/>
          <w:szCs w:val="22"/>
        </w:rPr>
        <w:t xml:space="preserve">   </w:t>
      </w:r>
      <w:r w:rsidR="007C148A">
        <w:rPr>
          <w:b/>
          <w:bCs/>
          <w:sz w:val="22"/>
          <w:szCs w:val="22"/>
        </w:rPr>
        <w:t xml:space="preserve">     :     46067442 </w:t>
      </w:r>
    </w:p>
    <w:p w:rsidR="007C148A" w:rsidRDefault="007C148A">
      <w:pPr>
        <w:rPr>
          <w:b/>
          <w:bCs/>
          <w:sz w:val="28"/>
          <w:szCs w:val="28"/>
        </w:rPr>
      </w:pPr>
    </w:p>
    <w:p w:rsidR="00EA1B1C" w:rsidRDefault="00EA1B1C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B0559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květen 2022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FD4610" w:rsidRPr="00301BDC" w:rsidRDefault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color w:val="FF0000"/>
        </w:rPr>
      </w:pPr>
      <w:r>
        <w:t>V návaznosti na projekt rekonstrukce strojního vybavení výměníkové stanice dojde i k úpravě části měření a regulace. Předmětem projektu je úprava stávajícího říd</w:t>
      </w:r>
      <w:r w:rsidR="001905F3">
        <w:t>i</w:t>
      </w:r>
      <w:r>
        <w:t>cího systému, která vyplývá z požadavků provozovatele a nové technologie výměníkové stanice. Výměníková stanice je osazena říd</w:t>
      </w:r>
      <w:r w:rsidR="001905F3">
        <w:t>i</w:t>
      </w:r>
      <w:r>
        <w:t xml:space="preserve">cím systémem </w:t>
      </w:r>
      <w:r w:rsidR="00B82ADE">
        <w:t xml:space="preserve">PLC </w:t>
      </w:r>
      <w:r w:rsidR="006F46BA">
        <w:t>M</w:t>
      </w:r>
      <w:r w:rsidR="00B82ADE">
        <w:t>3</w:t>
      </w:r>
      <w:r w:rsidR="006F46BA">
        <w:t>40</w:t>
      </w:r>
      <w:r>
        <w:t xml:space="preserve">. </w:t>
      </w:r>
      <w:r w:rsidR="00DC1AD8">
        <w:t xml:space="preserve">Na vstupu výměníkové stanice je osazen havarijní ventil. </w:t>
      </w:r>
      <w:r>
        <w:t xml:space="preserve">Na vstupu výměníků jsou osazeny regulační ventily s havarijní funkcí na přívodu horké vody do výměníků přípravy ÚT a TV. </w:t>
      </w:r>
      <w:r w:rsidR="00B82ADE">
        <w:t xml:space="preserve">Příprava ÚT je prováděna ve dvou samostatných topných větvích. </w:t>
      </w:r>
      <w:r>
        <w:t xml:space="preserve">Doplňování topného systému je zajištěno </w:t>
      </w:r>
      <w:r w:rsidR="00B82ADE">
        <w:t xml:space="preserve">pro každou topnou větev samostatně. Dopouštění je zajištěno </w:t>
      </w:r>
      <w:r>
        <w:t>přepouštěcím</w:t>
      </w:r>
      <w:r w:rsidR="000F731F">
        <w:t>i</w:t>
      </w:r>
      <w:r>
        <w:t xml:space="preserve"> ventil</w:t>
      </w:r>
      <w:r w:rsidR="000F731F">
        <w:t>y</w:t>
      </w:r>
      <w:r>
        <w:t xml:space="preserve"> ze zpátečky horkovodu a doplněno </w:t>
      </w:r>
      <w:r w:rsidR="000F731F">
        <w:t>upouštěcími</w:t>
      </w:r>
      <w:r>
        <w:t xml:space="preserve"> ventil</w:t>
      </w:r>
      <w:r w:rsidR="000F731F">
        <w:t>y</w:t>
      </w:r>
      <w:r w:rsidR="00B82ADE">
        <w:t xml:space="preserve">. </w:t>
      </w:r>
      <w:r>
        <w:t>Příprava ÚT</w:t>
      </w:r>
      <w:r w:rsidR="00B82ADE">
        <w:t xml:space="preserve"> v jednotlivých větvích </w:t>
      </w:r>
      <w:r>
        <w:t xml:space="preserve">je prováděna regulačními ventily na vstupu výměníků v závislosti na venkovní teplotě. Nucený oběh vody v sekundárním okruhu zajišťují oběhová čerpadla s plynulou regulací otáček.  Příprava TV je zajišťována regulačními ventily na vstupu výměníků, který je doplněn o cirkulační čerpadla a vyrovnávací nádrž TV. Při úpravě měření a regulace budou osazeny nová čidla tlaku a teploty dle nové technologie. </w:t>
      </w:r>
      <w:r w:rsidR="007C148A">
        <w:t xml:space="preserve">Předmětem projektu je </w:t>
      </w:r>
      <w:r>
        <w:t>úprav</w:t>
      </w:r>
      <w:r w:rsidR="00E17E5D">
        <w:t>a stávajícího říd</w:t>
      </w:r>
      <w:r w:rsidR="001905F3">
        <w:t>i</w:t>
      </w:r>
      <w:r w:rsidR="00E17E5D">
        <w:t>cího systému</w:t>
      </w:r>
      <w:r w:rsidR="007C148A">
        <w:t>, která vyplývá z požadavků provozovatele a stávající technologie předávací stanice.</w:t>
      </w:r>
      <w:r w:rsidR="000F731F">
        <w:t xml:space="preserve"> Současně dojde k úpravě říd</w:t>
      </w:r>
      <w:r w:rsidR="00262FAD">
        <w:t>i</w:t>
      </w:r>
      <w:r w:rsidR="000F731F">
        <w:t>cího systému</w:t>
      </w:r>
      <w:r w:rsidR="00262FAD">
        <w:t xml:space="preserve">, který </w:t>
      </w:r>
      <w:r w:rsidR="00C05318">
        <w:t>je</w:t>
      </w:r>
      <w:r w:rsidR="00262FAD">
        <w:t xml:space="preserve"> rozšířen moduly analogových výstupů.</w:t>
      </w:r>
      <w:r w:rsidR="007C148A" w:rsidRPr="00301BDC">
        <w:rPr>
          <w:color w:val="FF0000"/>
        </w:rPr>
        <w:t xml:space="preserve"> </w:t>
      </w:r>
    </w:p>
    <w:p w:rsidR="007C148A" w:rsidRPr="00301BDC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color w:val="FF0000"/>
        </w:rPr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regulaci a měření  </w:t>
      </w:r>
      <w:proofErr w:type="spellStart"/>
      <w:r>
        <w:t>t.j</w:t>
      </w:r>
      <w:proofErr w:type="spellEnd"/>
      <w:r>
        <w:t xml:space="preserve">  </w:t>
      </w:r>
      <w:r w:rsidR="00262FAD">
        <w:t xml:space="preserve">úpravu </w:t>
      </w:r>
      <w:r>
        <w:t>rozváděč</w:t>
      </w:r>
      <w:r w:rsidR="00262FAD">
        <w:t>e</w:t>
      </w:r>
      <w:r>
        <w:t xml:space="preserve"> a osazení čidel pro říd</w:t>
      </w:r>
      <w:r w:rsidR="001905F3">
        <w:t>i</w:t>
      </w:r>
      <w:r>
        <w:t>cí systém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- napájení a ovládání technologického zařízení předávací stanice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2D04F6">
        <w:t>úpravy stávajícího r</w:t>
      </w:r>
      <w:r>
        <w:t>ozvaděče</w:t>
      </w:r>
      <w:r w:rsidR="00262FAD">
        <w:t xml:space="preserve"> měření regulace</w:t>
      </w:r>
      <w:r>
        <w:t xml:space="preserve">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262FAD">
        <w:t xml:space="preserve">úpravu a rozšíření </w:t>
      </w:r>
      <w:r>
        <w:t>řídící</w:t>
      </w:r>
      <w:r w:rsidR="00262FAD">
        <w:t>ho</w:t>
      </w:r>
      <w:r>
        <w:t xml:space="preserve"> systém</w:t>
      </w:r>
      <w:r w:rsidR="00262FAD">
        <w:t>u</w:t>
      </w:r>
      <w:r>
        <w:t xml:space="preserve"> PLC </w:t>
      </w:r>
      <w:r w:rsidR="00B82ADE">
        <w:t>M340</w:t>
      </w:r>
      <w:r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 Projekční a  technické směrnice </w:t>
      </w:r>
      <w:bookmarkStart w:id="0" w:name="_GoBack"/>
      <w:bookmarkEnd w:id="0"/>
      <w:r>
        <w:t xml:space="preserve">regulátoru PLC </w:t>
      </w:r>
      <w:r w:rsidR="00B82ADE">
        <w:t>M340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 Prohlídka stávajícího stavu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 Projekt a podklady strojní části</w:t>
      </w:r>
    </w:p>
    <w:p w:rsidR="00C05318" w:rsidRDefault="00C05318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 Projekt zabezpečení kolektoru </w:t>
      </w:r>
      <w:proofErr w:type="spellStart"/>
      <w:r>
        <w:t>Regtech</w:t>
      </w:r>
      <w:proofErr w:type="spellEnd"/>
    </w:p>
    <w:p w:rsidR="00301BDC" w:rsidRDefault="00E17E5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 Projektová dokumentace M+R </w:t>
      </w:r>
      <w:proofErr w:type="spellStart"/>
      <w:r>
        <w:t>zak.č</w:t>
      </w:r>
      <w:proofErr w:type="spellEnd"/>
      <w:r>
        <w:t xml:space="preserve">. </w:t>
      </w:r>
      <w:r w:rsidR="00301BDC">
        <w:t>02</w:t>
      </w:r>
      <w:r w:rsidR="00FD4610">
        <w:t>/P</w:t>
      </w:r>
      <w:r w:rsidR="008722CA">
        <w:t>/</w:t>
      </w:r>
      <w:r w:rsidR="00FD4610">
        <w:t>1</w:t>
      </w:r>
      <w:r w:rsidR="00301BDC">
        <w:t>1</w:t>
      </w:r>
    </w:p>
    <w:p w:rsidR="00422324" w:rsidRDefault="0042232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 Projektová dokumentace </w:t>
      </w:r>
      <w:proofErr w:type="spellStart"/>
      <w:r>
        <w:t>Martia</w:t>
      </w:r>
      <w:proofErr w:type="spellEnd"/>
      <w:r>
        <w:t xml:space="preserve"> </w:t>
      </w:r>
      <w:r w:rsidR="00685D34" w:rsidRPr="00C57DC7">
        <w:t>Z1</w:t>
      </w:r>
      <w:r w:rsidR="00685D34">
        <w:t>6</w:t>
      </w:r>
      <w:r w:rsidR="00685D34" w:rsidRPr="00C57DC7">
        <w:t>00</w:t>
      </w:r>
      <w:r w:rsidR="00685D34">
        <w:t>23</w:t>
      </w:r>
      <w:r w:rsidR="00685D34" w:rsidRPr="00C57DC7">
        <w:t xml:space="preserve"> </w:t>
      </w:r>
      <w:r w:rsidR="00685D34">
        <w:t>1</w:t>
      </w:r>
      <w:r w:rsidR="00685D34" w:rsidRPr="00C57DC7">
        <w:t>0/201</w:t>
      </w:r>
      <w:r w:rsidR="00685D34">
        <w:t>6</w:t>
      </w:r>
      <w:r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 Požadavky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422324" w:rsidRDefault="00422324" w:rsidP="00422324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1.3. Stávající říd</w:t>
      </w:r>
      <w:r w:rsidR="00262FAD">
        <w:t>i</w:t>
      </w:r>
      <w:r>
        <w:t xml:space="preserve">cí systém M340 je navržen jako sestava, která bude doplněna o moduly 4xAO.  </w:t>
      </w:r>
    </w:p>
    <w:p w:rsidR="00422324" w:rsidRDefault="00262FAD" w:rsidP="00422324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Stávající </w:t>
      </w:r>
      <w:r w:rsidR="00422324">
        <w:t>sestav</w:t>
      </w:r>
      <w:r>
        <w:t>a</w:t>
      </w:r>
      <w:r w:rsidR="00422324">
        <w:t xml:space="preserve"> bud</w:t>
      </w:r>
      <w:r w:rsidR="00711808">
        <w:t>e</w:t>
      </w:r>
      <w:r w:rsidR="00422324">
        <w:t xml:space="preserve"> doplněn</w:t>
      </w:r>
      <w:r>
        <w:t>a</w:t>
      </w:r>
      <w:r w:rsidR="00422324">
        <w:t xml:space="preserve"> </w:t>
      </w:r>
      <w:r>
        <w:t xml:space="preserve">o </w:t>
      </w:r>
      <w:r w:rsidR="00422324">
        <w:t>dvě karty analogových výstupů 4xAO</w:t>
      </w:r>
      <w:r>
        <w:t>.</w:t>
      </w:r>
      <w:r w:rsidR="00422324">
        <w:t xml:space="preserve"> Použitá řídící jednotka je vybavena komunikačním modulem. Jednotka mimo vlastní řízení provozu výměníkové stanice zajistí i sběr požadovaných provozních hodnot. Sledování provozních hodnot výměníkové stanice je zajištěno stávajícím grafickým panelem.   </w:t>
      </w:r>
    </w:p>
    <w:p w:rsidR="00FD4610" w:rsidRDefault="00FD4610" w:rsidP="00FD461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2F1B38">
        <w:t>3</w:t>
      </w:r>
      <w:r>
        <w:t xml:space="preserve"> NPE 50 Hz </w:t>
      </w:r>
      <w:r w:rsidR="002F1B38">
        <w:t>400</w:t>
      </w:r>
      <w:r>
        <w:t>V/TN-S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2D04F6">
        <w:t>VS</w:t>
      </w:r>
      <w:r w:rsidR="002F1B38">
        <w:t xml:space="preserve"> zachován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2.3. Prostředí v prostoru  rozvaděče dle ČSN 332000-3 normální  AA5  -  teplota  okolí  +5˚C  až  40˚C,  AD  1 - výskyt vody zanedbatelný, BC1 – bez dotyku s potencionálem země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Prostor dle ČSN 332000-3 normální bez nebezpečných prostor.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2.4. Ochrana  před nebezpečným dotykovým napětím je uvažována  dle ČSN 332000-4-41 rychlým odpojením od zdroje v </w:t>
      </w:r>
      <w:proofErr w:type="spellStart"/>
      <w:r>
        <w:t>síťi</w:t>
      </w:r>
      <w:proofErr w:type="spellEnd"/>
      <w:r>
        <w:t xml:space="preserve"> TN-C-S.</w:t>
      </w:r>
    </w:p>
    <w:p w:rsidR="00685D34" w:rsidRDefault="00685D3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lastRenderedPageBreak/>
        <w:t>3. Popis technického řešení</w:t>
      </w:r>
    </w:p>
    <w:p w:rsidR="00887637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3.1. Výměníková stanice </w:t>
      </w:r>
      <w:r w:rsidR="00DC1AD8">
        <w:t>j</w:t>
      </w:r>
      <w:r>
        <w:t xml:space="preserve">e vybavena novou strojní technologií, která </w:t>
      </w:r>
      <w:r w:rsidR="00DC1AD8">
        <w:t>je</w:t>
      </w:r>
      <w:r>
        <w:t xml:space="preserve"> osazena novými snímači tlaku, teploty a průtoku. V rozvaděči R</w:t>
      </w:r>
      <w:r w:rsidR="00301BDC">
        <w:t>a</w:t>
      </w:r>
      <w:r>
        <w:t>1 bude stávající řídící jednotka doplněna dle požadavku nové technologie o karty analogových výstupů. Vlastní rozvaděč bude upraven dle požadavků nové technologie</w:t>
      </w:r>
      <w:r w:rsidR="00301BDC">
        <w:t>.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3.2. Základní okruhy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Havarijní odstavení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711808">
        <w:t>R</w:t>
      </w:r>
      <w:r w:rsidR="004F36A9">
        <w:t>egulace</w:t>
      </w:r>
      <w:r w:rsidR="00F37061">
        <w:t xml:space="preserve"> ÚT</w:t>
      </w:r>
      <w:r w:rsidR="00711808">
        <w:t xml:space="preserve"> větev </w:t>
      </w:r>
      <w:r w:rsidR="00301BDC">
        <w:t>byty</w:t>
      </w:r>
    </w:p>
    <w:p w:rsidR="00711808" w:rsidRDefault="0071180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Regulace ÚT větev </w:t>
      </w:r>
      <w:r w:rsidR="00301BDC">
        <w:t>školy</w:t>
      </w:r>
    </w:p>
    <w:p w:rsidR="00F37061" w:rsidRDefault="00F3706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Ovládání čerpadel ÚT</w:t>
      </w:r>
      <w:r w:rsidR="00711808">
        <w:t xml:space="preserve"> větev </w:t>
      </w:r>
      <w:r w:rsidR="00301BDC">
        <w:t>byty</w:t>
      </w:r>
    </w:p>
    <w:p w:rsidR="00711808" w:rsidRDefault="0071180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Ovládání čerpadel ÚT větev </w:t>
      </w:r>
      <w:r w:rsidR="00301BDC">
        <w:t>školy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Regulace </w:t>
      </w:r>
      <w:r w:rsidR="005B368C">
        <w:t xml:space="preserve">ohřevu </w:t>
      </w:r>
      <w:r>
        <w:t>TV</w:t>
      </w:r>
    </w:p>
    <w:p w:rsidR="00F37061" w:rsidRDefault="0011075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F37061">
        <w:t>Ovládání čerpadel TV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  <w:r w:rsidR="004F36A9">
        <w:t>Regulace tlaku v systému ÚT</w:t>
      </w:r>
      <w:r w:rsidR="00ED286C">
        <w:t xml:space="preserve"> větev </w:t>
      </w:r>
      <w:r w:rsidR="00301BDC">
        <w:t>byty</w:t>
      </w:r>
    </w:p>
    <w:p w:rsidR="00ED286C" w:rsidRDefault="00ED286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Regulace tlaku v systému ÚT větev </w:t>
      </w:r>
      <w:r w:rsidR="00301BDC">
        <w:t>školy</w:t>
      </w:r>
    </w:p>
    <w:p w:rsidR="004F36A9" w:rsidRDefault="004F36A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Vyhodnocování ztráty napětí</w:t>
      </w:r>
    </w:p>
    <w:p w:rsidR="00F37061" w:rsidRDefault="00F3706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Indikace přítomnosti osob ve VS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Úprava řídící jednotky</w:t>
      </w:r>
    </w:p>
    <w:p w:rsidR="00D81300" w:rsidRDefault="00D81300" w:rsidP="00D8130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Vizualizace na dispečinku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b/>
          <w:bCs/>
        </w:rPr>
      </w:pPr>
      <w:r>
        <w:t xml:space="preserve">3.3. Popis </w:t>
      </w:r>
      <w:r w:rsidR="004F36A9">
        <w:t>regulačních okruhů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t xml:space="preserve">        </w:t>
      </w:r>
      <w:r w:rsidR="004F36A9">
        <w:rPr>
          <w:b/>
          <w:bCs/>
        </w:rPr>
        <w:t>Havarijní odstavení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Regulace VS je uvedena do provozu připnutím regulátoru na napájení. </w:t>
      </w:r>
      <w:r w:rsidR="009C4840">
        <w:rPr>
          <w:bCs/>
        </w:rPr>
        <w:t xml:space="preserve">Dojde k otevření vstupního havarijního ventilu Y01. </w:t>
      </w:r>
      <w:r w:rsidRPr="00BE414F">
        <w:rPr>
          <w:bCs/>
        </w:rPr>
        <w:t>V případě požadavku z dispečinku na chod VS, se otevř</w:t>
      </w:r>
      <w:r>
        <w:rPr>
          <w:bCs/>
        </w:rPr>
        <w:t xml:space="preserve">ou </w:t>
      </w:r>
      <w:r w:rsidRPr="00BE414F">
        <w:rPr>
          <w:bCs/>
        </w:rPr>
        <w:t>regulační ventil</w:t>
      </w:r>
      <w:r>
        <w:rPr>
          <w:bCs/>
        </w:rPr>
        <w:t>y</w:t>
      </w:r>
      <w:r w:rsidRPr="00BE414F">
        <w:rPr>
          <w:bCs/>
        </w:rPr>
        <w:t xml:space="preserve"> s havarijní funkcí Y21</w:t>
      </w:r>
      <w:r w:rsidR="00381F5E">
        <w:rPr>
          <w:bCs/>
        </w:rPr>
        <w:t xml:space="preserve"> až </w:t>
      </w:r>
      <w:r>
        <w:rPr>
          <w:bCs/>
        </w:rPr>
        <w:t>Y2</w:t>
      </w:r>
      <w:r w:rsidR="00262FAD">
        <w:rPr>
          <w:bCs/>
        </w:rPr>
        <w:t>4</w:t>
      </w:r>
      <w:r w:rsidRPr="00BE414F">
        <w:rPr>
          <w:bCs/>
        </w:rPr>
        <w:t xml:space="preserve"> na primární straně výměníků </w:t>
      </w:r>
      <w:r w:rsidR="00381F5E">
        <w:rPr>
          <w:bCs/>
        </w:rPr>
        <w:t xml:space="preserve">jednotlivých větví </w:t>
      </w:r>
      <w:r w:rsidRPr="00BE414F">
        <w:rPr>
          <w:bCs/>
        </w:rPr>
        <w:t xml:space="preserve">ÚT a </w:t>
      </w:r>
      <w:r>
        <w:rPr>
          <w:bCs/>
        </w:rPr>
        <w:t xml:space="preserve">regulační ventily s </w:t>
      </w:r>
      <w:r w:rsidRPr="00BE414F">
        <w:rPr>
          <w:bCs/>
        </w:rPr>
        <w:t xml:space="preserve">havarijní </w:t>
      </w:r>
      <w:r>
        <w:rPr>
          <w:bCs/>
        </w:rPr>
        <w:t>funkcí</w:t>
      </w:r>
      <w:r w:rsidRPr="00BE414F">
        <w:rPr>
          <w:bCs/>
        </w:rPr>
        <w:t xml:space="preserve"> Y51</w:t>
      </w:r>
      <w:r>
        <w:rPr>
          <w:bCs/>
        </w:rPr>
        <w:t>,Y52,</w:t>
      </w:r>
      <w:r w:rsidRPr="00BE414F">
        <w:rPr>
          <w:bCs/>
        </w:rPr>
        <w:t xml:space="preserve"> na primární straně výměník</w:t>
      </w:r>
      <w:r>
        <w:rPr>
          <w:bCs/>
        </w:rPr>
        <w:t>ů</w:t>
      </w:r>
      <w:r w:rsidRPr="00BE414F">
        <w:rPr>
          <w:bCs/>
        </w:rPr>
        <w:t xml:space="preserve"> TV a spustí se i ostatní regulační okruhy výměníkové stanice. Havarijní stavy vedoucí k uzavření havarijních ventilů (</w:t>
      </w:r>
      <w:r w:rsidR="009C4840">
        <w:rPr>
          <w:bCs/>
        </w:rPr>
        <w:t xml:space="preserve">Y01, </w:t>
      </w:r>
      <w:r w:rsidRPr="00BE414F">
        <w:rPr>
          <w:bCs/>
        </w:rPr>
        <w:t>Y21</w:t>
      </w:r>
      <w:r w:rsidR="009C4840">
        <w:rPr>
          <w:bCs/>
        </w:rPr>
        <w:t xml:space="preserve"> až </w:t>
      </w:r>
      <w:r>
        <w:rPr>
          <w:bCs/>
        </w:rPr>
        <w:t>Y2</w:t>
      </w:r>
      <w:r w:rsidR="00262FAD">
        <w:rPr>
          <w:bCs/>
        </w:rPr>
        <w:t>4</w:t>
      </w:r>
      <w:r>
        <w:rPr>
          <w:bCs/>
        </w:rPr>
        <w:t>,</w:t>
      </w:r>
      <w:r w:rsidR="009C4840">
        <w:rPr>
          <w:bCs/>
        </w:rPr>
        <w:t xml:space="preserve"> </w:t>
      </w:r>
      <w:r w:rsidRPr="00BE414F">
        <w:rPr>
          <w:bCs/>
        </w:rPr>
        <w:t>Y51</w:t>
      </w:r>
      <w:r>
        <w:rPr>
          <w:bCs/>
        </w:rPr>
        <w:t xml:space="preserve"> a Y52</w:t>
      </w:r>
      <w:r w:rsidRPr="00BE414F">
        <w:rPr>
          <w:bCs/>
        </w:rPr>
        <w:t xml:space="preserve">) a optické signalizaci na rozvaděči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1.</w:t>
      </w:r>
      <w:r w:rsidRPr="00BE414F">
        <w:rPr>
          <w:bCs/>
        </w:rPr>
        <w:tab/>
        <w:t>HAVTL</w:t>
      </w:r>
      <w:r w:rsidRPr="00BE414F">
        <w:rPr>
          <w:bCs/>
        </w:rPr>
        <w:tab/>
      </w:r>
      <w:r w:rsidRPr="00BE414F">
        <w:rPr>
          <w:bCs/>
        </w:rPr>
        <w:tab/>
        <w:t>havarijní tlačítko uzavření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650944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ab/>
        <w:t>2</w:t>
      </w:r>
      <w:r w:rsidRPr="00BE414F">
        <w:rPr>
          <w:bCs/>
        </w:rPr>
        <w:tab/>
        <w:t>LAH01</w:t>
      </w:r>
      <w:r w:rsidRPr="00BE414F">
        <w:rPr>
          <w:bCs/>
        </w:rPr>
        <w:tab/>
      </w:r>
      <w:r w:rsidRPr="00BE414F">
        <w:rPr>
          <w:bCs/>
        </w:rPr>
        <w:tab/>
        <w:t>zaplavení VS - (Y</w:t>
      </w:r>
      <w:r w:rsidR="00DC1AD8">
        <w:rPr>
          <w:bCs/>
        </w:rPr>
        <w:t>01</w:t>
      </w:r>
      <w:r w:rsidRPr="00BE414F">
        <w:rPr>
          <w:bCs/>
        </w:rPr>
        <w:t>)</w:t>
      </w:r>
    </w:p>
    <w:p w:rsidR="00650944" w:rsidRDefault="00A24E22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ab/>
      </w:r>
      <w:r w:rsidR="00650944" w:rsidRPr="00BE414F">
        <w:rPr>
          <w:bCs/>
        </w:rPr>
        <w:t>3.</w:t>
      </w:r>
      <w:r w:rsidR="00650944" w:rsidRPr="00BE414F">
        <w:rPr>
          <w:bCs/>
        </w:rPr>
        <w:tab/>
        <w:t>TAH01</w:t>
      </w:r>
      <w:r w:rsidR="00650944" w:rsidRPr="00BE414F">
        <w:rPr>
          <w:bCs/>
        </w:rPr>
        <w:tab/>
      </w:r>
      <w:r w:rsidR="00650944" w:rsidRPr="00BE414F">
        <w:rPr>
          <w:bCs/>
        </w:rPr>
        <w:tab/>
        <w:t>přehřátí prostoru VS - (Y</w:t>
      </w:r>
      <w:r w:rsidR="00DC1AD8">
        <w:rPr>
          <w:bCs/>
        </w:rPr>
        <w:t>01</w:t>
      </w:r>
      <w:r w:rsidR="00650944" w:rsidRPr="00BE414F">
        <w:rPr>
          <w:bCs/>
        </w:rPr>
        <w:t>)</w:t>
      </w:r>
    </w:p>
    <w:p w:rsidR="00650944" w:rsidRDefault="00A24E22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ab/>
      </w:r>
      <w:r w:rsidR="00650944" w:rsidRPr="00BE414F">
        <w:rPr>
          <w:bCs/>
        </w:rPr>
        <w:t>4.</w:t>
      </w:r>
      <w:r w:rsidR="00650944" w:rsidRPr="00BE414F">
        <w:rPr>
          <w:bCs/>
        </w:rPr>
        <w:tab/>
        <w:t>TAH31</w:t>
      </w:r>
      <w:r w:rsidR="00650944">
        <w:rPr>
          <w:bCs/>
        </w:rPr>
        <w:t>,(32)</w:t>
      </w:r>
      <w:r w:rsidR="00650944" w:rsidRPr="00BE414F">
        <w:rPr>
          <w:bCs/>
        </w:rPr>
        <w:tab/>
      </w:r>
      <w:r w:rsidR="00650944" w:rsidRPr="00BE414F">
        <w:rPr>
          <w:bCs/>
        </w:rPr>
        <w:tab/>
        <w:t xml:space="preserve">přehřátí ÚT </w:t>
      </w:r>
      <w:smartTag w:uri="urn:schemas-microsoft-com:office:smarttags" w:element="metricconverter">
        <w:smartTagPr>
          <w:attr w:name="ProductID" w:val="95ﾰC"/>
        </w:smartTagPr>
        <w:r w:rsidR="00650944" w:rsidRPr="00BE414F">
          <w:rPr>
            <w:bCs/>
          </w:rPr>
          <w:t>95°C</w:t>
        </w:r>
      </w:smartTag>
      <w:r w:rsidR="00650944" w:rsidRPr="00BE414F">
        <w:rPr>
          <w:bCs/>
        </w:rPr>
        <w:t xml:space="preserve"> – (Y21</w:t>
      </w:r>
      <w:r w:rsidR="00650944">
        <w:rPr>
          <w:bCs/>
        </w:rPr>
        <w:t>,(Y22)</w:t>
      </w:r>
      <w:r w:rsidR="00650944" w:rsidRPr="00BE414F">
        <w:rPr>
          <w:bCs/>
        </w:rPr>
        <w:t>)</w:t>
      </w:r>
    </w:p>
    <w:p w:rsidR="009C4840" w:rsidRPr="00BE414F" w:rsidRDefault="00A24E22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ab/>
      </w:r>
      <w:r w:rsidR="009C4840">
        <w:rPr>
          <w:bCs/>
        </w:rPr>
        <w:t>5.</w:t>
      </w:r>
      <w:r>
        <w:rPr>
          <w:bCs/>
        </w:rPr>
        <w:tab/>
      </w:r>
      <w:r w:rsidR="009C4840">
        <w:rPr>
          <w:bCs/>
        </w:rPr>
        <w:t>TAH33,(34,35)</w:t>
      </w:r>
      <w:r>
        <w:rPr>
          <w:bCs/>
        </w:rPr>
        <w:tab/>
      </w:r>
      <w:r w:rsidR="009C4840">
        <w:rPr>
          <w:bCs/>
        </w:rPr>
        <w:t>přehřátí ÚT 95°C – (Y23,(Y24))</w:t>
      </w:r>
    </w:p>
    <w:p w:rsidR="00650944" w:rsidRPr="00BE414F" w:rsidRDefault="00A24E22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ab/>
      </w:r>
      <w:r w:rsidR="009C4840">
        <w:rPr>
          <w:bCs/>
        </w:rPr>
        <w:t>6</w:t>
      </w:r>
      <w:r w:rsidR="00650944" w:rsidRPr="00BE414F">
        <w:rPr>
          <w:bCs/>
        </w:rPr>
        <w:t>.</w:t>
      </w:r>
      <w:r w:rsidR="00650944" w:rsidRPr="00BE414F">
        <w:rPr>
          <w:bCs/>
        </w:rPr>
        <w:tab/>
        <w:t>TAH61</w:t>
      </w:r>
      <w:r w:rsidR="00650944">
        <w:rPr>
          <w:bCs/>
        </w:rPr>
        <w:t>,(62)</w:t>
      </w:r>
      <w:r w:rsidR="00650944" w:rsidRPr="00BE414F">
        <w:rPr>
          <w:bCs/>
        </w:rPr>
        <w:tab/>
      </w:r>
      <w:r w:rsidR="00650944" w:rsidRPr="00BE414F">
        <w:rPr>
          <w:bCs/>
        </w:rPr>
        <w:tab/>
        <w:t>přehřátí TUV 65°C– (Y51</w:t>
      </w:r>
      <w:r w:rsidR="00650944">
        <w:rPr>
          <w:bCs/>
        </w:rPr>
        <w:t>,(Y52)</w:t>
      </w:r>
      <w:r w:rsidR="00650944" w:rsidRPr="00BE414F">
        <w:rPr>
          <w:bCs/>
        </w:rPr>
        <w:t>)</w:t>
      </w:r>
    </w:p>
    <w:p w:rsidR="00650944" w:rsidRPr="00BE414F" w:rsidRDefault="00A24E22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ab/>
      </w:r>
      <w:r w:rsidR="009C4840">
        <w:rPr>
          <w:bCs/>
        </w:rPr>
        <w:t>7</w:t>
      </w:r>
      <w:r w:rsidR="00650944" w:rsidRPr="00BE414F">
        <w:rPr>
          <w:bCs/>
        </w:rPr>
        <w:t>.</w:t>
      </w:r>
      <w:r w:rsidR="00650944" w:rsidRPr="00BE414F">
        <w:rPr>
          <w:bCs/>
        </w:rPr>
        <w:tab/>
        <w:t>PAL41</w:t>
      </w:r>
      <w:r w:rsidR="00650944" w:rsidRPr="00BE414F">
        <w:rPr>
          <w:bCs/>
        </w:rPr>
        <w:tab/>
      </w:r>
      <w:r w:rsidR="00650944" w:rsidRPr="00BE414F">
        <w:rPr>
          <w:bCs/>
        </w:rPr>
        <w:tab/>
      </w:r>
      <w:r w:rsidR="00650944" w:rsidRPr="00BE414F">
        <w:rPr>
          <w:bCs/>
        </w:rPr>
        <w:tab/>
        <w:t>minimální tlak v systému ÚT</w:t>
      </w:r>
      <w:r w:rsidR="009C4840">
        <w:rPr>
          <w:bCs/>
        </w:rPr>
        <w:t xml:space="preserve"> větev A</w:t>
      </w:r>
      <w:r w:rsidR="00650944" w:rsidRPr="00BE414F">
        <w:rPr>
          <w:bCs/>
        </w:rPr>
        <w:t xml:space="preserve"> – (Y21</w:t>
      </w:r>
      <w:r w:rsidR="00650944">
        <w:rPr>
          <w:bCs/>
        </w:rPr>
        <w:t>,22</w:t>
      </w:r>
      <w:r w:rsidR="00650944" w:rsidRPr="00BE414F">
        <w:rPr>
          <w:bCs/>
        </w:rPr>
        <w:t>)</w:t>
      </w:r>
    </w:p>
    <w:p w:rsidR="009C4840" w:rsidRPr="00BE414F" w:rsidRDefault="00A24E22" w:rsidP="009C484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ab/>
      </w:r>
      <w:r w:rsidR="009C4840">
        <w:rPr>
          <w:bCs/>
        </w:rPr>
        <w:t>8.</w:t>
      </w:r>
      <w:r w:rsidR="009C4840">
        <w:rPr>
          <w:bCs/>
        </w:rPr>
        <w:tab/>
        <w:t>PAL42</w:t>
      </w:r>
      <w:r w:rsidR="009C4840" w:rsidRPr="00BE414F">
        <w:rPr>
          <w:bCs/>
        </w:rPr>
        <w:tab/>
      </w:r>
      <w:r w:rsidR="009C4840" w:rsidRPr="00BE414F">
        <w:rPr>
          <w:bCs/>
        </w:rPr>
        <w:tab/>
      </w:r>
      <w:r w:rsidR="009C4840" w:rsidRPr="00BE414F">
        <w:rPr>
          <w:bCs/>
        </w:rPr>
        <w:tab/>
        <w:t>minimální tlak v systému ÚT</w:t>
      </w:r>
      <w:r w:rsidR="009C4840">
        <w:rPr>
          <w:bCs/>
        </w:rPr>
        <w:t xml:space="preserve"> větev B</w:t>
      </w:r>
      <w:r w:rsidR="009C4840" w:rsidRPr="00BE414F">
        <w:rPr>
          <w:bCs/>
        </w:rPr>
        <w:t xml:space="preserve"> – (Y2</w:t>
      </w:r>
      <w:r w:rsidR="009C4840">
        <w:rPr>
          <w:bCs/>
        </w:rPr>
        <w:t>3,24</w:t>
      </w:r>
      <w:r w:rsidR="009C4840" w:rsidRPr="00BE414F">
        <w:rPr>
          <w:bCs/>
        </w:rPr>
        <w:t>)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</w:t>
      </w:r>
      <w:r w:rsidRPr="00BE414F">
        <w:rPr>
          <w:bCs/>
        </w:rPr>
        <w:t xml:space="preserve">Tyto poruchové stavy jsou samozřejmě vyhodnocovány i v programu regulátoru a jsou přenášeny na operátorskou stanici a současně dojde i k SW odstavení </w:t>
      </w:r>
      <w:r w:rsidR="007F16F9">
        <w:rPr>
          <w:bCs/>
        </w:rPr>
        <w:t>výměníkové stanice</w:t>
      </w:r>
      <w:r w:rsidRPr="00BE414F">
        <w:rPr>
          <w:bCs/>
        </w:rPr>
        <w:t xml:space="preserve">  </w:t>
      </w:r>
    </w:p>
    <w:p w:rsidR="00650944" w:rsidRPr="00BE414F" w:rsidRDefault="00650944" w:rsidP="006509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 w:rsidRPr="00BE414F">
        <w:rPr>
          <w:bCs/>
        </w:rPr>
        <w:t>V případě jakékoliv výše uvedené poruše do</w:t>
      </w:r>
      <w:r w:rsidR="008C0200">
        <w:rPr>
          <w:bCs/>
        </w:rPr>
        <w:t>chází</w:t>
      </w:r>
      <w:r w:rsidRPr="00BE414F">
        <w:rPr>
          <w:bCs/>
        </w:rPr>
        <w:t xml:space="preserve"> k odstavení VS</w:t>
      </w:r>
      <w:r>
        <w:rPr>
          <w:bCs/>
        </w:rPr>
        <w:t xml:space="preserve"> nebo její části </w:t>
      </w:r>
      <w:r w:rsidRPr="00BE414F">
        <w:rPr>
          <w:bCs/>
        </w:rPr>
        <w:t>na dobu po kterou porucha trvá. Po odeznění a „od</w:t>
      </w:r>
      <w:r>
        <w:rPr>
          <w:bCs/>
        </w:rPr>
        <w:t xml:space="preserve"> </w:t>
      </w:r>
      <w:r w:rsidRPr="00BE414F">
        <w:rPr>
          <w:bCs/>
        </w:rPr>
        <w:t>kvitování“ poruchy znovu najede. V případě aktivace tlačítka HAVTL se havarijní ventil uzavř</w:t>
      </w:r>
      <w:r>
        <w:rPr>
          <w:bCs/>
        </w:rPr>
        <w:t>e</w:t>
      </w:r>
      <w:r w:rsidRPr="00BE414F">
        <w:rPr>
          <w:bCs/>
        </w:rPr>
        <w:t xml:space="preserve"> a otevř</w:t>
      </w:r>
      <w:r>
        <w:rPr>
          <w:bCs/>
        </w:rPr>
        <w:t>e</w:t>
      </w:r>
      <w:r w:rsidRPr="00BE414F">
        <w:rPr>
          <w:bCs/>
        </w:rPr>
        <w:t xml:space="preserve"> se až po „od</w:t>
      </w:r>
      <w:r>
        <w:rPr>
          <w:bCs/>
        </w:rPr>
        <w:t xml:space="preserve"> </w:t>
      </w:r>
      <w:r w:rsidRPr="00BE414F">
        <w:rPr>
          <w:bCs/>
        </w:rPr>
        <w:t>aretování“ tlačítka. V případně výpadku el</w:t>
      </w:r>
      <w:r>
        <w:rPr>
          <w:bCs/>
        </w:rPr>
        <w:t xml:space="preserve">ektrické </w:t>
      </w:r>
      <w:r w:rsidRPr="00BE414F">
        <w:rPr>
          <w:bCs/>
        </w:rPr>
        <w:t>energie se VS uzavř</w:t>
      </w:r>
      <w:r>
        <w:rPr>
          <w:bCs/>
        </w:rPr>
        <w:t xml:space="preserve">e havarijní uzavírací ventil </w:t>
      </w:r>
      <w:r w:rsidR="00DC1AD8">
        <w:rPr>
          <w:bCs/>
        </w:rPr>
        <w:t xml:space="preserve">a </w:t>
      </w:r>
      <w:r>
        <w:rPr>
          <w:bCs/>
        </w:rPr>
        <w:t>všechny ventily s havarijní funkcí,</w:t>
      </w:r>
      <w:r w:rsidRPr="00BE414F">
        <w:rPr>
          <w:bCs/>
        </w:rPr>
        <w:t xml:space="preserve"> po obnově napětí se </w:t>
      </w:r>
      <w:r>
        <w:rPr>
          <w:bCs/>
        </w:rPr>
        <w:t xml:space="preserve">havarijní ventil </w:t>
      </w:r>
      <w:r w:rsidRPr="00BE414F">
        <w:rPr>
          <w:bCs/>
        </w:rPr>
        <w:t>otevře</w:t>
      </w:r>
      <w:r>
        <w:rPr>
          <w:bCs/>
        </w:rPr>
        <w:t xml:space="preserve"> a regulační ventily se uvolní pro regulaci</w:t>
      </w:r>
      <w:r w:rsidRPr="00BE414F">
        <w:rPr>
          <w:bCs/>
        </w:rPr>
        <w:t xml:space="preserve">, pokud bude požadavek z centrálního dispečinku. </w:t>
      </w:r>
    </w:p>
    <w:p w:rsidR="00CC66DF" w:rsidRDefault="00CC66D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</w:p>
    <w:p w:rsidR="00CC66DF" w:rsidRDefault="00CC66D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rPr>
          <w:b/>
          <w:bCs/>
        </w:rPr>
        <w:t xml:space="preserve">         </w:t>
      </w:r>
      <w:r w:rsidR="0077608F">
        <w:rPr>
          <w:b/>
          <w:bCs/>
        </w:rPr>
        <w:t>R</w:t>
      </w:r>
      <w:r>
        <w:rPr>
          <w:b/>
          <w:bCs/>
        </w:rPr>
        <w:t>egulace ÚT</w:t>
      </w:r>
      <w:r w:rsidR="0077608F">
        <w:rPr>
          <w:b/>
          <w:bCs/>
        </w:rPr>
        <w:t xml:space="preserve"> větev </w:t>
      </w:r>
      <w:r w:rsidR="00301BDC">
        <w:rPr>
          <w:b/>
          <w:bCs/>
        </w:rPr>
        <w:t>byty</w:t>
      </w:r>
    </w:p>
    <w:p w:rsidR="00650944" w:rsidRDefault="00650944" w:rsidP="00650944">
      <w:pPr>
        <w:pStyle w:val="Zkladntextodsazen"/>
        <w:ind w:left="0"/>
        <w:jc w:val="both"/>
      </w:pPr>
      <w:r>
        <w:t xml:space="preserve">        Výměníky budou regulovány podle příslušné výstupní teploty (TT21,T22) ventilem s havarijní </w:t>
      </w:r>
      <w:r>
        <w:lastRenderedPageBreak/>
        <w:t>funkcí (Y21,Y22). Pracovní bod regulátoru bude ekvitermně posouván podle venkovní teploty (TT81), která bude umístěna na severní fasádě. Regulátor zajistí omezení teploty ÚT za výměníky (TAH31, TAH32). Pro informace o teplotě topné vody je sledována společná výstupní teplota (TT31) a teplota zpátečky (TT41). Havarijní funkce ventilů je využita i pro přerušení přípravy topné vody v případě mezní teploty</w:t>
      </w:r>
      <w:r w:rsidR="007F16F9">
        <w:t xml:space="preserve"> nebo poklesu tlaku</w:t>
      </w:r>
      <w:r>
        <w:t xml:space="preserve"> snímané </w:t>
      </w:r>
      <w:r w:rsidR="00DC1AD8">
        <w:t xml:space="preserve">havarijním </w:t>
      </w:r>
      <w:r>
        <w:t>čidlem na výstupu příslušného výměníku.</w:t>
      </w:r>
    </w:p>
    <w:p w:rsidR="0077608F" w:rsidRDefault="0077608F" w:rsidP="0077608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>
        <w:rPr>
          <w:b/>
          <w:bCs/>
        </w:rPr>
        <w:t xml:space="preserve">         Regulace ÚT větev </w:t>
      </w:r>
      <w:r w:rsidR="00301BDC">
        <w:rPr>
          <w:b/>
          <w:bCs/>
        </w:rPr>
        <w:t>školy</w:t>
      </w:r>
    </w:p>
    <w:p w:rsidR="0077608F" w:rsidRDefault="0077608F" w:rsidP="0077608F">
      <w:pPr>
        <w:pStyle w:val="Zkladntextodsazen"/>
        <w:ind w:left="0"/>
        <w:jc w:val="both"/>
      </w:pPr>
      <w:r>
        <w:t xml:space="preserve">        Výměníky budou regulovány podle příslušné výstupní teploty (TT23,T24) ventilem s havarijní funkcí (Y23,Y24). Pracovní bod regulátoru bude ekvitermně posouván podle venkovní teploty (TT81), která bude umístěna na severní fasádě. Regulátor zajistí omezení teploty ÚT za výměníky (TAH33,TAH34). Pro informace o teplotě topné vody je sledována společná výstupní teplota (TT32) a teplota zpátečky (TT42). Havarijní funkce ventilů je využita i pro přerušení přípravy topné vody v případě mezní teploty </w:t>
      </w:r>
      <w:r w:rsidR="007F16F9">
        <w:t xml:space="preserve">nebo poklesu tlaku </w:t>
      </w:r>
      <w:r>
        <w:t>snímané havarijním čidlem na výstupu příslušného výměníku.</w:t>
      </w:r>
    </w:p>
    <w:p w:rsidR="00B87A18" w:rsidRPr="00B87A18" w:rsidRDefault="00B87A1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 w:rsidRPr="00B87A18">
        <w:rPr>
          <w:b/>
          <w:bCs/>
        </w:rPr>
        <w:t xml:space="preserve">         Ovládání čerpadel ÚT</w:t>
      </w:r>
      <w:r w:rsidR="00CC66DF" w:rsidRPr="00B87A18">
        <w:rPr>
          <w:b/>
          <w:bCs/>
        </w:rPr>
        <w:t xml:space="preserve"> </w:t>
      </w:r>
      <w:r w:rsidR="0077608F">
        <w:rPr>
          <w:b/>
          <w:bCs/>
        </w:rPr>
        <w:t xml:space="preserve">větev </w:t>
      </w:r>
      <w:r w:rsidR="00301BDC">
        <w:rPr>
          <w:b/>
          <w:bCs/>
        </w:rPr>
        <w:t>byty</w:t>
      </w:r>
    </w:p>
    <w:p w:rsidR="001B0CE7" w:rsidRDefault="00B87A18" w:rsidP="001B0CE7">
      <w:pPr>
        <w:jc w:val="both"/>
      </w:pPr>
      <w:r>
        <w:rPr>
          <w:bCs/>
        </w:rPr>
        <w:t xml:space="preserve">         </w:t>
      </w:r>
      <w:r w:rsidR="001B0CE7">
        <w:t xml:space="preserve">Každé oběhové čerpadlo je vybaveno vlastním frekvenčním měničem. Čerpadla se provozují v paralelním chodu a jsou řízena řídícím signálem 0-10V z řídící jednotky na základě regulované veličiny – diferenčního tlaku na výstupu výměníkové stanice. Do řídící jednotky je signalizována porucha čerpadel ÚT a přepnutí čerpadel do polohy AUT. </w:t>
      </w:r>
    </w:p>
    <w:p w:rsidR="001B0CE7" w:rsidRDefault="001B0CE7" w:rsidP="001B0CE7">
      <w:pPr>
        <w:pStyle w:val="Zkladntextodsazen2"/>
        <w:spacing w:line="240" w:lineRule="auto"/>
        <w:ind w:left="0" w:firstLine="283"/>
        <w:jc w:val="both"/>
      </w:pPr>
      <w:r>
        <w:t>Režim čerpadel RUČ-0-AUT je možno volit z čela stávajícího</w:t>
      </w:r>
      <w:r w:rsidR="00A24E22">
        <w:t xml:space="preserve"> přemístěného </w:t>
      </w:r>
      <w:r>
        <w:t>rozvaděče Rms</w:t>
      </w:r>
      <w:r w:rsidR="0077608F">
        <w:t>1</w:t>
      </w:r>
      <w:r w:rsidR="00A24E22">
        <w:t>-byty</w:t>
      </w:r>
      <w:r>
        <w:t xml:space="preserve"> pomocí přepínačů. V pozici AUT přepínače je příslušné čerpadlo řízeno z regulátoru. V pozici RUČ přepínače se čerpadlo </w:t>
      </w:r>
      <w:r w:rsidR="007F16F9">
        <w:t>sepne</w:t>
      </w:r>
      <w:r>
        <w:t xml:space="preserve"> na maximální otáčky.</w:t>
      </w:r>
    </w:p>
    <w:p w:rsidR="001B0CE7" w:rsidRDefault="00A24E22" w:rsidP="001B0CE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t xml:space="preserve">         </w:t>
      </w:r>
      <w:r w:rsidR="001B0CE7">
        <w:t>Chod jednotlivých čerpadel je indikován signálkou na dveřích rozvaděče Rms</w:t>
      </w:r>
      <w:r>
        <w:t>1-byty</w:t>
      </w:r>
      <w:r w:rsidR="001B0CE7">
        <w:t xml:space="preserve">. Signalizace je odvozena od stavu relé příslušného čerpadla. Napájení je řešeno z rozvaděče Rms1 včetně kabeláže. </w:t>
      </w:r>
      <w:r w:rsidR="00B87A18">
        <w:rPr>
          <w:bCs/>
        </w:rPr>
        <w:t>Říd</w:t>
      </w:r>
      <w:r w:rsidR="008C0200">
        <w:rPr>
          <w:bCs/>
        </w:rPr>
        <w:t>i</w:t>
      </w:r>
      <w:r w:rsidR="00B87A18">
        <w:rPr>
          <w:bCs/>
        </w:rPr>
        <w:t>cím systémem jsou ovládána oběhová čerpadla ÚT M31</w:t>
      </w:r>
      <w:r>
        <w:rPr>
          <w:bCs/>
        </w:rPr>
        <w:t xml:space="preserve"> a</w:t>
      </w:r>
      <w:r w:rsidR="00B87A18">
        <w:rPr>
          <w:bCs/>
        </w:rPr>
        <w:t xml:space="preserve"> M32. </w:t>
      </w:r>
    </w:p>
    <w:p w:rsidR="00CC66DF" w:rsidRPr="006533D1" w:rsidRDefault="009204A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Oběhová čerpadla </w:t>
      </w:r>
      <w:r w:rsidR="008C0200">
        <w:rPr>
          <w:bCs/>
        </w:rPr>
        <w:t>spuštěna</w:t>
      </w:r>
      <w:r>
        <w:rPr>
          <w:bCs/>
        </w:rPr>
        <w:t xml:space="preserve"> s najetím VS. Jedno z čerpadel </w:t>
      </w:r>
      <w:r w:rsidR="00C6356D">
        <w:rPr>
          <w:bCs/>
        </w:rPr>
        <w:t>zůstane</w:t>
      </w:r>
      <w:r>
        <w:rPr>
          <w:bCs/>
        </w:rPr>
        <w:t xml:space="preserve"> mimo provoz jako zálohové. V říd</w:t>
      </w:r>
      <w:r w:rsidR="008C0200">
        <w:rPr>
          <w:bCs/>
        </w:rPr>
        <w:t>i</w:t>
      </w:r>
      <w:r>
        <w:rPr>
          <w:bCs/>
        </w:rPr>
        <w:t>cím systému jsou vyhodnocovány poruchy čerpadel. Čerpadla jsou spínána signálem „ZAPNI“ z rozvaděče RA1 měření a regulace. Z rozvaděče Rms</w:t>
      </w:r>
      <w:r w:rsidR="00A24E22">
        <w:rPr>
          <w:bCs/>
        </w:rPr>
        <w:t xml:space="preserve">1-byty </w:t>
      </w:r>
      <w:r>
        <w:rPr>
          <w:bCs/>
        </w:rPr>
        <w:t xml:space="preserve">do rozvaděče RA1 jsou zavedeny signály o sepnutí spínačů do polohy </w:t>
      </w:r>
      <w:r w:rsidR="009705EE">
        <w:rPr>
          <w:bCs/>
        </w:rPr>
        <w:t>„AUT“ a poruchy čerpadel.</w:t>
      </w:r>
      <w:r w:rsidR="00E45E50">
        <w:rPr>
          <w:bCs/>
        </w:rPr>
        <w:t xml:space="preserve"> </w:t>
      </w:r>
    </w:p>
    <w:p w:rsidR="00A24E22" w:rsidRDefault="00A24E22" w:rsidP="0077608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</w:p>
    <w:p w:rsidR="0077608F" w:rsidRPr="00B87A18" w:rsidRDefault="0077608F" w:rsidP="0077608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 w:rsidRPr="00B87A18">
        <w:rPr>
          <w:b/>
          <w:bCs/>
        </w:rPr>
        <w:t xml:space="preserve">         Ovládání čerpadel ÚT </w:t>
      </w:r>
      <w:r>
        <w:rPr>
          <w:b/>
          <w:bCs/>
        </w:rPr>
        <w:t xml:space="preserve">větev </w:t>
      </w:r>
      <w:r w:rsidR="00301BDC">
        <w:rPr>
          <w:b/>
          <w:bCs/>
        </w:rPr>
        <w:t>školy</w:t>
      </w:r>
    </w:p>
    <w:p w:rsidR="0077608F" w:rsidRDefault="0077608F" w:rsidP="0077608F">
      <w:pPr>
        <w:jc w:val="both"/>
      </w:pPr>
      <w:r>
        <w:rPr>
          <w:bCs/>
        </w:rPr>
        <w:t xml:space="preserve">         </w:t>
      </w:r>
      <w:r>
        <w:t xml:space="preserve">Každé oběhové čerpadlo je vybaveno vlastním frekvenčním měničem. Čerpadla se provozují v paralelním chodu a jsou řízena řídícím signálem 0-10V z řídící jednotky na základě regulované veličiny – diferenčního tlaku na výstupu výměníkové stanice. Do řídící jednotky je signalizována porucha čerpadel ÚT a přepnutí čerpadel do polohy AUT. </w:t>
      </w:r>
    </w:p>
    <w:p w:rsidR="0077608F" w:rsidRDefault="0077608F" w:rsidP="0077608F">
      <w:pPr>
        <w:pStyle w:val="Zkladntextodsazen2"/>
        <w:spacing w:line="240" w:lineRule="auto"/>
        <w:ind w:left="0" w:firstLine="283"/>
        <w:jc w:val="both"/>
      </w:pPr>
      <w:r>
        <w:t>Režim čerpadel RUČ-0-AUT je možno volit z čela stávajícího rozvaděče Rms</w:t>
      </w:r>
      <w:r w:rsidR="00A24E22">
        <w:t>2-školy</w:t>
      </w:r>
      <w:r>
        <w:t xml:space="preserve"> pomocí přepínačů. V pozici AUT přepínače je příslušné čerpadlo řízeno z regulátoru. V pozici RUČ přepínače se čerpadlo </w:t>
      </w:r>
      <w:r w:rsidR="007F16F9">
        <w:t>sepne</w:t>
      </w:r>
      <w:r>
        <w:t xml:space="preserve"> na maximální otáčky.</w:t>
      </w:r>
    </w:p>
    <w:p w:rsidR="0077608F" w:rsidRDefault="0077608F" w:rsidP="0077608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t xml:space="preserve">        Chod jednotlivých čerpadel je indikován signálkou na dveřích rozvaděče Rms1. Signalizace je odvozena od stavu relé příslušného čerpadla. Napájení je řešeno z rozvaděče Rms</w:t>
      </w:r>
      <w:r w:rsidR="00A24E22">
        <w:t>2-školy</w:t>
      </w:r>
      <w:r>
        <w:t xml:space="preserve"> včetně kabeláže. </w:t>
      </w:r>
      <w:r>
        <w:rPr>
          <w:bCs/>
        </w:rPr>
        <w:t>Řídícím systémem jsou ovládána oběhová čerpadla ÚT M3</w:t>
      </w:r>
      <w:r w:rsidR="00A24E22">
        <w:rPr>
          <w:bCs/>
        </w:rPr>
        <w:t>3</w:t>
      </w:r>
      <w:r>
        <w:rPr>
          <w:bCs/>
        </w:rPr>
        <w:t>, M3</w:t>
      </w:r>
      <w:r w:rsidR="00A24E22">
        <w:rPr>
          <w:bCs/>
        </w:rPr>
        <w:t>4</w:t>
      </w:r>
      <w:r>
        <w:rPr>
          <w:bCs/>
        </w:rPr>
        <w:t>.</w:t>
      </w:r>
    </w:p>
    <w:p w:rsidR="0077608F" w:rsidRDefault="0077608F" w:rsidP="0077608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Cs/>
        </w:rPr>
      </w:pPr>
      <w:r>
        <w:rPr>
          <w:bCs/>
        </w:rPr>
        <w:t xml:space="preserve">         Oběhová čerpadla s</w:t>
      </w:r>
      <w:r w:rsidR="007F16F9">
        <w:rPr>
          <w:bCs/>
        </w:rPr>
        <w:t>puštěna</w:t>
      </w:r>
      <w:r>
        <w:rPr>
          <w:bCs/>
        </w:rPr>
        <w:t xml:space="preserve"> s najetím VS. Jedno z čerpadel </w:t>
      </w:r>
      <w:r w:rsidR="007F16F9">
        <w:rPr>
          <w:bCs/>
        </w:rPr>
        <w:t>zůstane</w:t>
      </w:r>
      <w:r>
        <w:rPr>
          <w:bCs/>
        </w:rPr>
        <w:t xml:space="preserve"> mimo provoz jako zálohové.</w:t>
      </w:r>
      <w:r w:rsidR="00A24E22">
        <w:rPr>
          <w:bCs/>
        </w:rPr>
        <w:t xml:space="preserve"> </w:t>
      </w:r>
      <w:r>
        <w:rPr>
          <w:bCs/>
        </w:rPr>
        <w:t>V říd</w:t>
      </w:r>
      <w:r w:rsidR="00503B22">
        <w:rPr>
          <w:bCs/>
        </w:rPr>
        <w:t>i</w:t>
      </w:r>
      <w:r>
        <w:rPr>
          <w:bCs/>
        </w:rPr>
        <w:t>cím systému jsou vyhodnocovány poruchy čerpadel. Čerpadla jsou spínána signálem „ZAPNI“ z rozvaděče RA1 měření a regulace. Z rozvaděče Rms</w:t>
      </w:r>
      <w:r w:rsidR="00A24E22">
        <w:rPr>
          <w:bCs/>
        </w:rPr>
        <w:t>2-školy</w:t>
      </w:r>
      <w:r>
        <w:rPr>
          <w:bCs/>
        </w:rPr>
        <w:t xml:space="preserve"> do rozvaděče RA1 jsou zavedeny signály o sepnutí spínačů do polohy „AUT“ a poruchy čerpadel.</w:t>
      </w:r>
    </w:p>
    <w:p w:rsidR="00F8042E" w:rsidRDefault="00F8042E" w:rsidP="00F8042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</w:p>
    <w:p w:rsidR="005B368C" w:rsidRDefault="0077608F" w:rsidP="00F8042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  <w:bCs/>
        </w:rPr>
      </w:pPr>
      <w:r w:rsidRPr="001C4197">
        <w:rPr>
          <w:b/>
          <w:bCs/>
        </w:rPr>
        <w:t xml:space="preserve"> </w:t>
      </w:r>
      <w:r w:rsidR="005B368C">
        <w:rPr>
          <w:b/>
          <w:bCs/>
        </w:rPr>
        <w:t xml:space="preserve">       Regulace ohřevu TV</w:t>
      </w:r>
    </w:p>
    <w:p w:rsidR="005B368C" w:rsidRDefault="005B368C" w:rsidP="005B368C">
      <w:pPr>
        <w:pStyle w:val="Zkladntextodsazen"/>
        <w:ind w:left="0"/>
        <w:jc w:val="both"/>
      </w:pPr>
      <w:r>
        <w:t xml:space="preserve">        Výměníky TV jsou na primární straně regulovány ventily s havarijní funkcí (Y51,Y52) na základě příslušné výstupní teploty (TT51, popř.TT52). Pro účely dálkového sledování je doplněno </w:t>
      </w:r>
      <w:r>
        <w:lastRenderedPageBreak/>
        <w:t xml:space="preserve">měření společné výstupní teplotu TV (TT61). V operátorské stanici bude indikováno překročení </w:t>
      </w:r>
      <w:smartTag w:uri="urn:schemas-microsoft-com:office:smarttags" w:element="metricconverter">
        <w:smartTagPr>
          <w:attr w:name="ProductID" w:val="60ﾰC"/>
        </w:smartTagPr>
        <w:r>
          <w:t>60°C</w:t>
        </w:r>
      </w:smartTag>
      <w:r>
        <w:t xml:space="preserve"> a v době sanitace v případě překročení  65°C. Při překročení teploty nad 75°C za výměníkem na výstupu TV (TAH61,62) se uzavře příslušný havarijní ventil (Y51,Y52). Pro informaci o teplotě cirkulace je do systému zavedena teplota (TT71).</w:t>
      </w:r>
    </w:p>
    <w:p w:rsidR="00E45E50" w:rsidRPr="00E45E50" w:rsidRDefault="00E45E50" w:rsidP="00B62473">
      <w:pPr>
        <w:rPr>
          <w:b/>
        </w:rPr>
      </w:pPr>
      <w:r w:rsidRPr="00E45E50">
        <w:rPr>
          <w:b/>
        </w:rPr>
        <w:t xml:space="preserve">      Ovládání čerpadel TV</w:t>
      </w:r>
    </w:p>
    <w:p w:rsidR="006E6BAF" w:rsidRDefault="00E45E50" w:rsidP="006E6BAF">
      <w:pPr>
        <w:jc w:val="both"/>
      </w:pPr>
      <w:r>
        <w:t xml:space="preserve"> </w:t>
      </w:r>
      <w:r w:rsidR="00B62473">
        <w:t xml:space="preserve">   </w:t>
      </w:r>
      <w:r>
        <w:t xml:space="preserve"> </w:t>
      </w:r>
      <w:r w:rsidR="00B62473">
        <w:t xml:space="preserve"> </w:t>
      </w:r>
      <w:r w:rsidR="006E6BAF">
        <w:t xml:space="preserve">Ovládání </w:t>
      </w:r>
      <w:r w:rsidR="008C0200">
        <w:t>bude doplněno do rozvaděče Ra1 měření a regulace včetně silového napájení</w:t>
      </w:r>
      <w:r w:rsidR="005B6756">
        <w:t>.</w:t>
      </w:r>
      <w:r w:rsidR="006E6BAF">
        <w:t xml:space="preserve">        </w:t>
      </w:r>
      <w:r w:rsidR="009E1A1D">
        <w:t>Řídicím</w:t>
      </w:r>
      <w:r w:rsidR="006E6BAF">
        <w:t xml:space="preserve"> systémem jsou ovládána cirkulační čerpadla (M71,M72). Režim čerpadel AUT/RUČ je možno volit z čela rozvaděče R</w:t>
      </w:r>
      <w:r w:rsidR="005B6756">
        <w:t>a1</w:t>
      </w:r>
      <w:r w:rsidR="006E6BAF">
        <w:t xml:space="preserve"> pomocí </w:t>
      </w:r>
      <w:r w:rsidR="005B6756">
        <w:t xml:space="preserve">doplněných </w:t>
      </w:r>
      <w:r w:rsidR="006E6BAF">
        <w:t>přepínačů. Poloha AUT přepínačů je indikována v </w:t>
      </w:r>
      <w:r w:rsidR="009E1A1D">
        <w:t>řídicím</w:t>
      </w:r>
      <w:r w:rsidR="006E6BAF">
        <w:t xml:space="preserve"> systému. Chod čerpadel je indikován na dveřích rozvaděče</w:t>
      </w:r>
      <w:r w:rsidR="005B6756">
        <w:t xml:space="preserve"> Ra1</w:t>
      </w:r>
      <w:r w:rsidR="006E6BAF">
        <w:t xml:space="preserve">, který je odvozen od stavu stykače čerpadla. </w:t>
      </w:r>
    </w:p>
    <w:p w:rsidR="006E6BAF" w:rsidRDefault="006E6BAF" w:rsidP="006E6BAF">
      <w:pPr>
        <w:jc w:val="both"/>
      </w:pPr>
      <w:r>
        <w:t>V </w:t>
      </w:r>
      <w:r w:rsidR="009E1A1D">
        <w:t>řídicím</w:t>
      </w:r>
      <w:r>
        <w:t xml:space="preserve"> systému je vyhodnocován skutečný průtok vody za čerpadlem pomocí snímače  (FAH71) tzv. „</w:t>
      </w:r>
      <w:proofErr w:type="spellStart"/>
      <w:r>
        <w:t>flow</w:t>
      </w:r>
      <w:proofErr w:type="spellEnd"/>
      <w:r>
        <w:t xml:space="preserve"> </w:t>
      </w:r>
      <w:proofErr w:type="spellStart"/>
      <w:r>
        <w:t>switch</w:t>
      </w:r>
      <w:proofErr w:type="spellEnd"/>
      <w:r>
        <w:t>“.</w:t>
      </w:r>
    </w:p>
    <w:p w:rsidR="009A5C1D" w:rsidRDefault="005B368C" w:rsidP="006E6BAF">
      <w:pPr>
        <w:jc w:val="both"/>
      </w:pPr>
      <w:r>
        <w:t xml:space="preserve">    </w:t>
      </w:r>
      <w:r w:rsidR="00B62473">
        <w:t xml:space="preserve"> </w:t>
      </w:r>
    </w:p>
    <w:p w:rsidR="00B62473" w:rsidRPr="00B62473" w:rsidRDefault="00B62473" w:rsidP="00B62473">
      <w:pPr>
        <w:rPr>
          <w:b/>
        </w:rPr>
      </w:pPr>
      <w:r w:rsidRPr="00B62473">
        <w:rPr>
          <w:b/>
        </w:rPr>
        <w:t xml:space="preserve">        Regulace tlaku v systému ÚT</w:t>
      </w:r>
      <w:r w:rsidR="00AC275B">
        <w:rPr>
          <w:b/>
        </w:rPr>
        <w:t xml:space="preserve"> větev </w:t>
      </w:r>
      <w:r w:rsidR="000E1BBB">
        <w:rPr>
          <w:b/>
        </w:rPr>
        <w:t>byty</w:t>
      </w:r>
    </w:p>
    <w:p w:rsidR="005B368C" w:rsidRDefault="00B62473" w:rsidP="005B368C">
      <w:pPr>
        <w:jc w:val="both"/>
      </w:pPr>
      <w:r>
        <w:t xml:space="preserve">        </w:t>
      </w:r>
      <w:r w:rsidR="005B368C">
        <w:t>Hodnota tlaku systému je do regulátoru zavedena ze snímače tlaku (PT41). Tlak v systému ÚT bude udržován na požadované hodnotě (bude upřesněno při zkušebním provozu). Při poklesu tlaku se otevře solenoidový ventil (Y41 dopouštění) a při překročení tlaku ÚT se otevře sol</w:t>
      </w:r>
      <w:r w:rsidR="005B6756">
        <w:t>enoidový</w:t>
      </w:r>
      <w:r w:rsidR="005B368C">
        <w:t xml:space="preserve"> ventil (Y42 odpouštění). V regulátoru je vyhodnocován čas dopouštění, při překročení cca 10min je tento stav signalizován jako porucha „dlouhodobé dopouštění“. Z rozvaděče </w:t>
      </w:r>
      <w:r w:rsidR="009E1A1D">
        <w:t xml:space="preserve">Ra1 </w:t>
      </w:r>
      <w:r w:rsidR="005B368C">
        <w:t>je možné obsluhovat oba ventily i ručně. Při minimálním tlaku (PT41) v systému bude část ohřevu ÚT odstavena uzavřením ventilů (Y21, Y22).</w:t>
      </w:r>
    </w:p>
    <w:p w:rsidR="005B368C" w:rsidRDefault="00B62473" w:rsidP="005B368C">
      <w:pPr>
        <w:jc w:val="both"/>
        <w:rPr>
          <w:b/>
        </w:rPr>
      </w:pPr>
      <w:r>
        <w:t xml:space="preserve"> </w:t>
      </w:r>
      <w:r>
        <w:rPr>
          <w:b/>
        </w:rPr>
        <w:t xml:space="preserve">     </w:t>
      </w:r>
    </w:p>
    <w:p w:rsidR="00AC275B" w:rsidRPr="00B62473" w:rsidRDefault="00AC275B" w:rsidP="00AC275B">
      <w:pPr>
        <w:rPr>
          <w:b/>
        </w:rPr>
      </w:pPr>
      <w:r>
        <w:rPr>
          <w:b/>
        </w:rPr>
        <w:t xml:space="preserve">        </w:t>
      </w:r>
      <w:r w:rsidRPr="00B62473">
        <w:rPr>
          <w:b/>
        </w:rPr>
        <w:t>Regulace tlaku v systému ÚT</w:t>
      </w:r>
      <w:r>
        <w:rPr>
          <w:b/>
        </w:rPr>
        <w:t xml:space="preserve"> větev </w:t>
      </w:r>
      <w:r w:rsidR="00301BDC">
        <w:rPr>
          <w:b/>
        </w:rPr>
        <w:t>školy</w:t>
      </w:r>
    </w:p>
    <w:p w:rsidR="00AC275B" w:rsidRDefault="00AC275B" w:rsidP="00AC275B">
      <w:pPr>
        <w:jc w:val="both"/>
      </w:pPr>
      <w:r>
        <w:t xml:space="preserve">        Hodnota tlaku systému je do regulátoru zavedena ze snímače tlaku (PT42). Tlak v systému ÚT bude udržován na požadované hodnotě (bude upřesněno při zkušebním provozu). Při poklesu tlaku se otevře solenoidový ventil (Y4</w:t>
      </w:r>
      <w:r w:rsidR="00686CF4">
        <w:t>3</w:t>
      </w:r>
      <w:r>
        <w:t xml:space="preserve"> dopouštění) a při překročení tlaku ÚT se otevře sol</w:t>
      </w:r>
      <w:r w:rsidR="005B6756">
        <w:t>enoidový</w:t>
      </w:r>
      <w:r>
        <w:t xml:space="preserve"> ventil (Y4</w:t>
      </w:r>
      <w:r w:rsidR="00686CF4">
        <w:t>4</w:t>
      </w:r>
      <w:r>
        <w:t xml:space="preserve"> odpouštění). V regulátoru je vyhodnocován čas dopouštění, při překročení cca 10min je tento stav signalizován jako porucha „dlouhodobé dopouštění“. </w:t>
      </w:r>
      <w:r w:rsidR="009E1A1D">
        <w:t xml:space="preserve">Ovládání solenoidových ventilů je zajištěno z rozvaděče Rms2 ze stávajících vývodů. Z tohoto rozvaděče </w:t>
      </w:r>
      <w:r>
        <w:t>je možné obsluhovat oba ventily i ručně. Při minimálním tlaku (PT4</w:t>
      </w:r>
      <w:r w:rsidR="00686CF4">
        <w:t>2</w:t>
      </w:r>
      <w:r>
        <w:t>) v systému bude část ohřevu ÚT odstavena uzavřením ventilů (Y2</w:t>
      </w:r>
      <w:r w:rsidR="00686CF4">
        <w:t>3,</w:t>
      </w:r>
      <w:r>
        <w:t>Y2</w:t>
      </w:r>
      <w:r w:rsidR="00686CF4">
        <w:t>4</w:t>
      </w:r>
      <w:r>
        <w:t>).</w:t>
      </w:r>
    </w:p>
    <w:p w:rsidR="00AC275B" w:rsidRDefault="00AC275B" w:rsidP="00AC275B">
      <w:pPr>
        <w:jc w:val="both"/>
      </w:pPr>
    </w:p>
    <w:p w:rsidR="00B62473" w:rsidRPr="00B62473" w:rsidRDefault="00B62473" w:rsidP="00B62473">
      <w:pPr>
        <w:rPr>
          <w:b/>
        </w:rPr>
      </w:pPr>
      <w:r>
        <w:rPr>
          <w:b/>
        </w:rPr>
        <w:t xml:space="preserve"> </w:t>
      </w:r>
      <w:r w:rsidR="005B368C">
        <w:rPr>
          <w:b/>
        </w:rPr>
        <w:t xml:space="preserve">     </w:t>
      </w:r>
      <w:r>
        <w:rPr>
          <w:b/>
        </w:rPr>
        <w:t xml:space="preserve">  </w:t>
      </w:r>
      <w:r w:rsidRPr="00B62473">
        <w:rPr>
          <w:b/>
        </w:rPr>
        <w:t>Vyhodnocování ztráty napětí</w:t>
      </w:r>
    </w:p>
    <w:p w:rsidR="005B368C" w:rsidRPr="00686CF4" w:rsidRDefault="00B62473" w:rsidP="00686CF4">
      <w:pPr>
        <w:jc w:val="both"/>
      </w:pPr>
      <w:r>
        <w:t xml:space="preserve">        V rozvaděči RA1 je na vstupu osazeno relé </w:t>
      </w:r>
      <w:r w:rsidR="008732A6">
        <w:t>KA</w:t>
      </w:r>
      <w:r>
        <w:t>101(typ 3 PHASE TEST – Relé), které hlídá přítomnost napětí v jednotlivých fázích. Pokud je napětí ve všech fázích v pořádku je relé sepnuté, pokud dojde ke ztrátě napětí v kterékoliv fázi relé odpadne a indikuje poruchový stav.</w:t>
      </w:r>
    </w:p>
    <w:p w:rsidR="005B368C" w:rsidRDefault="005B368C" w:rsidP="00B62473">
      <w:pPr>
        <w:rPr>
          <w:b/>
        </w:rPr>
      </w:pPr>
    </w:p>
    <w:p w:rsidR="0045437F" w:rsidRPr="0045437F" w:rsidRDefault="005B368C" w:rsidP="00B62473">
      <w:pPr>
        <w:rPr>
          <w:b/>
        </w:rPr>
      </w:pPr>
      <w:r>
        <w:rPr>
          <w:b/>
        </w:rPr>
        <w:t xml:space="preserve">     </w:t>
      </w:r>
      <w:r w:rsidR="0045437F" w:rsidRPr="0045437F">
        <w:rPr>
          <w:b/>
        </w:rPr>
        <w:t xml:space="preserve"> Indikace přítomnosti osob ve VS</w:t>
      </w:r>
    </w:p>
    <w:p w:rsidR="00BF3CB5" w:rsidRDefault="0045437F" w:rsidP="006E6BAF">
      <w:pPr>
        <w:jc w:val="both"/>
      </w:pPr>
      <w:r>
        <w:t xml:space="preserve">      Vstupní prostor ve VS je hlídán pomocí </w:t>
      </w:r>
      <w:proofErr w:type="spellStart"/>
      <w:r>
        <w:t>infra</w:t>
      </w:r>
      <w:proofErr w:type="spellEnd"/>
      <w:r>
        <w:t xml:space="preserve"> snímače. Přítomnost obsluhy je hlášena na operátorskou stanici.</w:t>
      </w:r>
    </w:p>
    <w:p w:rsidR="00F8042E" w:rsidRDefault="00F8042E" w:rsidP="006E6BAF">
      <w:pPr>
        <w:jc w:val="both"/>
      </w:pPr>
    </w:p>
    <w:p w:rsidR="00BF3CB5" w:rsidRPr="008B0AA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      </w:t>
      </w:r>
      <w:r w:rsidRPr="008B0AA8">
        <w:rPr>
          <w:b/>
        </w:rPr>
        <w:t>Úprava řídící jednotky</w:t>
      </w:r>
    </w:p>
    <w:p w:rsidR="00542D4B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Stávající řídící jednotka </w:t>
      </w:r>
      <w:r w:rsidR="00686CF4">
        <w:t>M340</w:t>
      </w:r>
      <w:r>
        <w:t xml:space="preserve"> </w:t>
      </w:r>
      <w:r w:rsidR="000E1BBB">
        <w:t xml:space="preserve">byla upravena oproti původnímu projektu, kdy došlo ke změně stávající komunikace při rozšíření stanice o dálkové odečty měřičů. </w:t>
      </w:r>
      <w:r w:rsidR="00B43076">
        <w:t xml:space="preserve">Stávající komunikace byla změněna z komunikace po lince RS485 a řídící jednotka doplněna o modul </w:t>
      </w:r>
      <w:proofErr w:type="spellStart"/>
      <w:r w:rsidR="00B43076">
        <w:t>ethernetové</w:t>
      </w:r>
      <w:proofErr w:type="spellEnd"/>
      <w:r w:rsidR="00B43076">
        <w:t xml:space="preserve"> komunikace</w:t>
      </w:r>
      <w:r w:rsidR="0063602F">
        <w:t xml:space="preserve"> BMX NOE 0100</w:t>
      </w:r>
      <w:r w:rsidR="00B43076">
        <w:t xml:space="preserve">, doplněn </w:t>
      </w:r>
      <w:proofErr w:type="spellStart"/>
      <w:r w:rsidR="00B43076">
        <w:t>switch</w:t>
      </w:r>
      <w:proofErr w:type="spellEnd"/>
      <w:r w:rsidR="00B43076">
        <w:t xml:space="preserve"> a pro komunikaci optickým kabelem doplněn </w:t>
      </w:r>
      <w:proofErr w:type="spellStart"/>
      <w:r w:rsidR="00B43076">
        <w:t>router</w:t>
      </w:r>
      <w:proofErr w:type="spellEnd"/>
      <w:r w:rsidR="00B43076">
        <w:t xml:space="preserve"> se čtyřmi výstupy </w:t>
      </w:r>
      <w:proofErr w:type="spellStart"/>
      <w:r w:rsidR="00B43076">
        <w:t>ethernet</w:t>
      </w:r>
      <w:proofErr w:type="spellEnd"/>
      <w:r w:rsidR="00B43076">
        <w:t>. Stávající řídící jednotka byla též doplněna o modul binárních vstupů</w:t>
      </w:r>
      <w:r w:rsidR="0063602F">
        <w:t xml:space="preserve"> BMX DDI 3202K</w:t>
      </w:r>
      <w:r w:rsidR="00B43076">
        <w:t>, který slouží pro monitorování kolektoru. Těmito zásahy byl</w:t>
      </w:r>
      <w:r w:rsidR="0063602F">
        <w:t>a</w:t>
      </w:r>
      <w:r w:rsidR="00B43076">
        <w:t xml:space="preserve"> kompletně osazena 12 modulová základna řídící jednotky a je nutno uvolnit minimálně 2 pozice pro osazení potřebných výstupních analogových modulů pro řízení regulačních ventilů. Zrušením tříbodové </w:t>
      </w:r>
      <w:r w:rsidR="00B43076">
        <w:lastRenderedPageBreak/>
        <w:t xml:space="preserve">regulace regulačních ventilů lze demontovat jeden modul binárních výstupů </w:t>
      </w:r>
      <w:r w:rsidR="0063602F">
        <w:t>BMX DDO 1602 a dřívější změnou komunikace i zrušit modul sériové komunikace BMX NOM 200 a tím dojde k uvolnění pro nové moduly BMX AMO 0410. Jednotlivé zachované moduly budou zapojeny dle nové technologie.</w:t>
      </w:r>
      <w:r w:rsidR="009012F8">
        <w:t xml:space="preserve"> </w:t>
      </w:r>
      <w:r w:rsidR="0063602F">
        <w:t xml:space="preserve">Ovládací panel a přenosy z měřičů tepla jsou zapojeny přímo do stávajícího </w:t>
      </w:r>
      <w:proofErr w:type="spellStart"/>
      <w:r w:rsidR="0063602F">
        <w:t>routru</w:t>
      </w:r>
      <w:proofErr w:type="spellEnd"/>
      <w:r w:rsidR="0063602F">
        <w:t xml:space="preserve">, řídící jednotka je do </w:t>
      </w:r>
      <w:proofErr w:type="spellStart"/>
      <w:r w:rsidR="0063602F">
        <w:t>routru</w:t>
      </w:r>
      <w:proofErr w:type="spellEnd"/>
      <w:r w:rsidR="0063602F">
        <w:t xml:space="preserve"> zapojena pře stávající </w:t>
      </w:r>
      <w:proofErr w:type="spellStart"/>
      <w:r w:rsidR="0063602F">
        <w:t>switch</w:t>
      </w:r>
      <w:proofErr w:type="spellEnd"/>
      <w:r w:rsidR="0063602F">
        <w:t xml:space="preserve"> rovněž do </w:t>
      </w:r>
      <w:proofErr w:type="spellStart"/>
      <w:r w:rsidR="0063602F">
        <w:t>routru</w:t>
      </w:r>
      <w:proofErr w:type="spellEnd"/>
      <w:r w:rsidR="0063602F">
        <w:t xml:space="preserve">.  </w:t>
      </w:r>
    </w:p>
    <w:p w:rsidR="009012F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</w:p>
    <w:p w:rsidR="007018CE" w:rsidRDefault="007018CE" w:rsidP="008A03B2">
      <w:pPr>
        <w:pStyle w:val="Nadpis1"/>
      </w:pPr>
      <w:r>
        <w:t xml:space="preserve">        Dálkový odečet měřidel</w:t>
      </w:r>
    </w:p>
    <w:p w:rsidR="007018CE" w:rsidRDefault="007018CE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    </w:t>
      </w:r>
      <w:r w:rsidRPr="00C57DC7">
        <w:t xml:space="preserve">Stávající zařízení pro dálkový odečet měřidel bude </w:t>
      </w:r>
      <w:r w:rsidR="00C57DC7">
        <w:t xml:space="preserve">zachováno včetně rozvaděče </w:t>
      </w:r>
      <w:r w:rsidRPr="00C57DC7">
        <w:t xml:space="preserve">R01 </w:t>
      </w:r>
      <w:r w:rsidR="00C57DC7">
        <w:t>silového a elektroměrného rozvaděče.</w:t>
      </w:r>
      <w:r w:rsidRPr="00C57DC7">
        <w:t xml:space="preserve"> Měřiče tepla a vodoměry budou opětovně připojeny dle změny dispozice jednotlivých měřících zařízení. Měřič tepla MT1</w:t>
      </w:r>
      <w:r w:rsidR="00CB7F54">
        <w:t>,</w:t>
      </w:r>
      <w:r w:rsidRPr="00C57DC7">
        <w:t xml:space="preserve"> vodoměry FQ</w:t>
      </w:r>
      <w:r w:rsidR="00833F08">
        <w:t>6,FQ9 až FQ12</w:t>
      </w:r>
      <w:r w:rsidRPr="00C57DC7">
        <w:t xml:space="preserve"> </w:t>
      </w:r>
      <w:r w:rsidR="00833F08">
        <w:t xml:space="preserve">a rozvaděč R01 pro měření spotřeby elektrické energie </w:t>
      </w:r>
      <w:r w:rsidRPr="00C57DC7">
        <w:t>budou zachovány</w:t>
      </w:r>
      <w:r w:rsidR="00833F08">
        <w:t xml:space="preserve"> s možností využití stávajících kabelových lišt nebo ochranných trubek.</w:t>
      </w:r>
      <w:r w:rsidRPr="00C57DC7">
        <w:t xml:space="preserve"> </w:t>
      </w:r>
      <w:r w:rsidR="00833F08">
        <w:t>Ostatní měřiče tepla</w:t>
      </w:r>
      <w:r w:rsidR="00CB7F54">
        <w:t xml:space="preserve"> a vodoměry</w:t>
      </w:r>
      <w:r w:rsidR="00833F08">
        <w:t xml:space="preserve"> jsou přemístěny a je třeba zajistit novou </w:t>
      </w:r>
      <w:r w:rsidR="00833F08" w:rsidRPr="00833F08">
        <w:t xml:space="preserve">kabeláž. </w:t>
      </w:r>
      <w:r w:rsidR="00A55264" w:rsidRPr="00833F08">
        <w:t xml:space="preserve">Demontáž a přemístění měřidel provede měrová služba. Dodavatel části měření a regulace zajistí opětovné zapojení měřičů, úpravu vizualizace a zprovoznění dálkových odečtů včetně nastavení počátečních hodnot. </w:t>
      </w:r>
      <w:r w:rsidR="00A55264" w:rsidRPr="00C57DC7">
        <w:t xml:space="preserve">Dálkové odečty byly realizovány firmou </w:t>
      </w:r>
      <w:proofErr w:type="spellStart"/>
      <w:r w:rsidR="00A55264" w:rsidRPr="00C57DC7">
        <w:t>Martia</w:t>
      </w:r>
      <w:proofErr w:type="spellEnd"/>
      <w:r w:rsidR="00A55264" w:rsidRPr="00C57DC7">
        <w:t xml:space="preserve"> a.s. </w:t>
      </w:r>
      <w:r w:rsidR="008A03B2" w:rsidRPr="00C57DC7">
        <w:t>pod zak.č.Z1</w:t>
      </w:r>
      <w:r w:rsidR="00B066C0">
        <w:t>6</w:t>
      </w:r>
      <w:r w:rsidR="008A03B2" w:rsidRPr="00C57DC7">
        <w:t>00</w:t>
      </w:r>
      <w:r w:rsidR="00B066C0">
        <w:t>23</w:t>
      </w:r>
      <w:r w:rsidR="008A03B2" w:rsidRPr="00C57DC7">
        <w:t xml:space="preserve"> </w:t>
      </w:r>
      <w:r w:rsidR="00B066C0">
        <w:t>1</w:t>
      </w:r>
      <w:r w:rsidR="008A03B2" w:rsidRPr="00C57DC7">
        <w:t>0/201</w:t>
      </w:r>
      <w:r w:rsidR="00B066C0">
        <w:t>6</w:t>
      </w:r>
      <w:r w:rsidR="008A03B2" w:rsidRPr="00C57DC7">
        <w:t>.</w:t>
      </w:r>
      <w:r w:rsidR="00A55264" w:rsidRPr="00C57DC7">
        <w:t xml:space="preserve">     </w:t>
      </w:r>
      <w:r w:rsidRPr="00C57DC7">
        <w:t xml:space="preserve"> </w:t>
      </w:r>
      <w:r w:rsidRPr="00301BDC">
        <w:rPr>
          <w:color w:val="FF0000"/>
        </w:rPr>
        <w:t xml:space="preserve">  </w:t>
      </w:r>
    </w:p>
    <w:p w:rsidR="007018CE" w:rsidRDefault="007018CE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</w:p>
    <w:p w:rsidR="00BF3CB5" w:rsidRPr="008B0AA8" w:rsidRDefault="00BF3CB5" w:rsidP="00BF3CB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b/>
        </w:rPr>
      </w:pPr>
      <w:r>
        <w:t xml:space="preserve"> </w:t>
      </w:r>
      <w:r>
        <w:rPr>
          <w:b/>
        </w:rPr>
        <w:t xml:space="preserve">       Vizualizace na dispečinku</w:t>
      </w:r>
    </w:p>
    <w:p w:rsidR="0045437F" w:rsidRDefault="00BF3CB5" w:rsidP="00BF3CB5">
      <w:pPr>
        <w:jc w:val="both"/>
      </w:pPr>
      <w:r>
        <w:t xml:space="preserve">        Stávající řídící jednotka již komunikuje s dispečinkem a obsahuje aplikace PROMOTIC. Nutno vytvořit nové technologické schéma stanice odpovídající nové technologii, komunikace se stanicí je stávající, bude upraveno zadáv</w:t>
      </w:r>
      <w:r w:rsidR="00542D4B">
        <w:t>á</w:t>
      </w:r>
      <w:r>
        <w:t>ní parametrů (korekce, útlumy, požadované hodnoty, alarmy a trendy. Nové technologické schéma bude zařazeno na úkor předchozí na přehledovou mapu připojených stanic, přehledovou tabulku stanic s aktuálními hodnotami, alarmy, ukládání tabulky do zvolené databáze.</w:t>
      </w:r>
    </w:p>
    <w:p w:rsidR="00BF3CB5" w:rsidRDefault="00BF3CB5" w:rsidP="00B62473"/>
    <w:p w:rsidR="00B62473" w:rsidRDefault="00092F15" w:rsidP="00B62473">
      <w:r>
        <w:t xml:space="preserve">3.5 </w:t>
      </w:r>
      <w:r w:rsidR="00B62473">
        <w:t xml:space="preserve">Instalace </w:t>
      </w:r>
      <w:proofErr w:type="spellStart"/>
      <w:r w:rsidR="00B62473">
        <w:t>MaR</w:t>
      </w:r>
      <w:proofErr w:type="spellEnd"/>
    </w:p>
    <w:p w:rsidR="00FD78A9" w:rsidRDefault="008A03B2" w:rsidP="002A670B">
      <w:pPr>
        <w:pStyle w:val="-wm-msonormal"/>
        <w:shd w:val="clear" w:color="auto" w:fill="FFFFFF"/>
        <w:spacing w:before="0" w:beforeAutospacing="0" w:after="0" w:afterAutospacing="0"/>
        <w:jc w:val="both"/>
      </w:pPr>
      <w:r>
        <w:t xml:space="preserve">        </w:t>
      </w:r>
      <w:r w:rsidR="00B62473">
        <w:t xml:space="preserve">Veškerá polní instrumentace </w:t>
      </w:r>
      <w:r w:rsidR="00FD78A9">
        <w:t>je dodávkou strojní technologie. Z</w:t>
      </w:r>
      <w:r w:rsidR="00B62473">
        <w:t>achován</w:t>
      </w:r>
      <w:r w:rsidR="00FD78A9">
        <w:t>o je pouze havarijní tlačítko</w:t>
      </w:r>
      <w:r w:rsidR="00CA23B8">
        <w:t>,</w:t>
      </w:r>
      <w:r w:rsidR="00FD78A9">
        <w:t xml:space="preserve"> snímač zaplavení stanice</w:t>
      </w:r>
      <w:r w:rsidR="00CA23B8">
        <w:t xml:space="preserve"> a čidlo pohybu</w:t>
      </w:r>
      <w:r w:rsidR="00B62473">
        <w:t xml:space="preserve">. </w:t>
      </w:r>
      <w:r w:rsidR="00FD78A9">
        <w:t xml:space="preserve">Ve stanici je navržena </w:t>
      </w:r>
      <w:r w:rsidR="00CA23B8">
        <w:t xml:space="preserve">kompletně </w:t>
      </w:r>
      <w:r w:rsidR="00FD78A9">
        <w:t>nová kabeláž</w:t>
      </w:r>
      <w:r w:rsidR="00CA23B8">
        <w:t xml:space="preserve"> v nových kabelových trasách. Pře demontážích je nutno spolupracovat s majiteli cizích komunikačních kabelů, které jsou vedeny částečně po trasách, které budou demontovány. Ve výměníkové stanici jsou komunikační kabely těchto </w:t>
      </w:r>
      <w:r w:rsidR="002A670B">
        <w:t xml:space="preserve">potencionálních </w:t>
      </w:r>
      <w:r w:rsidR="00CA23B8">
        <w:t>vlastníků:</w:t>
      </w:r>
      <w:r w:rsidR="002A670B">
        <w:t xml:space="preserve"> </w:t>
      </w:r>
      <w:r w:rsidR="002A670B" w:rsidRPr="002A670B">
        <w:t>INERCOM, s.r.o.</w:t>
      </w:r>
      <w:r w:rsidR="002A670B">
        <w:t xml:space="preserve">, </w:t>
      </w:r>
      <w:r w:rsidR="002A670B" w:rsidRPr="002A670B">
        <w:t>WMS s.r.o.</w:t>
      </w:r>
      <w:r w:rsidR="002A670B">
        <w:t xml:space="preserve">, </w:t>
      </w:r>
      <w:r w:rsidR="002A670B" w:rsidRPr="002A670B">
        <w:t>SOFTEX NCP s.r.o.</w:t>
      </w:r>
      <w:r w:rsidR="002A670B">
        <w:t xml:space="preserve">, </w:t>
      </w:r>
      <w:r w:rsidR="002A670B" w:rsidRPr="002A670B">
        <w:t>CETIN a.s.</w:t>
      </w:r>
      <w:r w:rsidR="002A670B">
        <w:t xml:space="preserve"> a </w:t>
      </w:r>
      <w:r w:rsidR="002A670B" w:rsidRPr="002A670B">
        <w:t>Vodafone Czech Republic a.s.</w:t>
      </w:r>
    </w:p>
    <w:p w:rsidR="0049264A" w:rsidRDefault="0049264A" w:rsidP="0049264A">
      <w:pPr>
        <w:jc w:val="both"/>
      </w:pPr>
      <w:r>
        <w:t>Navrhované úpravy plynoucí z osazení nové technologie a úpravy v rozvaděči R</w:t>
      </w:r>
      <w:r w:rsidR="00301BDC">
        <w:t>a</w:t>
      </w:r>
      <w:r>
        <w:t xml:space="preserve">1.V návaznosti na změnu technologie bude demontován modul </w:t>
      </w:r>
      <w:r w:rsidR="002A670B">
        <w:t>binárních výstupů a</w:t>
      </w:r>
      <w:r>
        <w:t xml:space="preserve"> navazujících relé 24VDC včetně svorek a pojistkových svorek. </w:t>
      </w:r>
      <w:r w:rsidR="00755736">
        <w:t>S</w:t>
      </w:r>
      <w:r>
        <w:t>tejnosměrný zdroj NZ2 (15VDC), který sloužil pro napájení původních analogových čidel</w:t>
      </w:r>
      <w:r w:rsidR="00755736">
        <w:t xml:space="preserve"> je použit pouze pro napájení snímače pohybu</w:t>
      </w:r>
      <w:r w:rsidR="000D2C20">
        <w:t>.</w:t>
      </w:r>
      <w:r>
        <w:t xml:space="preserve"> </w:t>
      </w:r>
      <w:r w:rsidR="00755736">
        <w:t>Z</w:t>
      </w:r>
      <w:r w:rsidR="000D2C20">
        <w:t>droj NZ1 bude nahrazen zdrojem většího výkonu a bude sloužit i pro napájení analogových čidel.</w:t>
      </w:r>
    </w:p>
    <w:p w:rsidR="0049264A" w:rsidRDefault="0049264A" w:rsidP="0049264A">
      <w:pPr>
        <w:jc w:val="both"/>
      </w:pPr>
      <w:r>
        <w:t>Stávající havarijní smyčka bude kompletně upravena tak, aby docházelo k vypnutí pokud možno pouze části technologie v závislosti na charakteru poruchy.</w:t>
      </w:r>
    </w:p>
    <w:p w:rsidR="008A03B2" w:rsidRDefault="0049264A" w:rsidP="0049264A">
      <w:pPr>
        <w:jc w:val="both"/>
      </w:pPr>
      <w:r>
        <w:t>Signalizace uzavření havarijního ventilu bude vycházet z polohy vstupního havarijního ventilu</w:t>
      </w:r>
      <w:r w:rsidR="00755736">
        <w:t xml:space="preserve"> Y01 výměníkové stanice</w:t>
      </w:r>
      <w:r>
        <w:t>.</w:t>
      </w:r>
    </w:p>
    <w:p w:rsidR="0049264A" w:rsidRDefault="008A03B2" w:rsidP="0049264A">
      <w:pPr>
        <w:jc w:val="both"/>
      </w:pPr>
      <w:r>
        <w:t xml:space="preserve">        Stávající rozvaděč </w:t>
      </w:r>
      <w:r w:rsidR="00755736">
        <w:t xml:space="preserve">bude rozšířen o samostatné havarijní prvky jednotlivých výměníků, které přímo působí do ovládání příslušných regulačních ventilů. Toto řešení si vyžádá doplnění pomocných relé 24VAC. Naopak budou demontována pomocná relé 24VDC, která slouží pro </w:t>
      </w:r>
      <w:r w:rsidR="00887637">
        <w:t>ovládání</w:t>
      </w:r>
      <w:r w:rsidR="00755736">
        <w:t xml:space="preserve"> </w:t>
      </w:r>
      <w:r w:rsidR="00887637">
        <w:t xml:space="preserve">zrušení </w:t>
      </w:r>
      <w:r w:rsidR="00755736">
        <w:t xml:space="preserve">regulačních ventilů na vstupu příslušných výměníků. Současně dojde k demontáži </w:t>
      </w:r>
      <w:r w:rsidR="009012F8">
        <w:t xml:space="preserve">příslušných výstupních svorek i </w:t>
      </w:r>
      <w:r w:rsidR="00755736">
        <w:t>pojistkových</w:t>
      </w:r>
      <w:r w:rsidR="009012F8">
        <w:t xml:space="preserve"> na pojených na zachovaný i zrušený modul tranzistorových výstupů (všech vývodů pro původní regulační ventily).</w:t>
      </w:r>
      <w:r w:rsidR="002A670B">
        <w:t xml:space="preserve"> </w:t>
      </w:r>
      <w:r w:rsidR="009012F8">
        <w:t xml:space="preserve">  </w:t>
      </w:r>
      <w:r w:rsidR="00755736">
        <w:t xml:space="preserve">      </w:t>
      </w:r>
      <w:r w:rsidR="0049264A">
        <w:t xml:space="preserve">     </w:t>
      </w:r>
    </w:p>
    <w:p w:rsidR="00BA18AD" w:rsidRDefault="00BA18AD" w:rsidP="00B6247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833F08" w:rsidRDefault="00833F08" w:rsidP="00B6247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833F08" w:rsidRDefault="00833F08" w:rsidP="00B6247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545A31" w:rsidRPr="00545A31" w:rsidRDefault="00545A31" w:rsidP="00545A3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b/>
        </w:rPr>
      </w:pPr>
      <w:r w:rsidRPr="00545A31">
        <w:rPr>
          <w:b/>
        </w:rPr>
        <w:lastRenderedPageBreak/>
        <w:t xml:space="preserve">       </w:t>
      </w:r>
      <w:r w:rsidR="00F12FD3">
        <w:rPr>
          <w:b/>
        </w:rPr>
        <w:t xml:space="preserve">3. </w:t>
      </w:r>
      <w:r>
        <w:rPr>
          <w:b/>
        </w:rPr>
        <w:t>Závěrečná ustanovení</w:t>
      </w:r>
    </w:p>
    <w:p w:rsidR="00552366" w:rsidRDefault="00552366" w:rsidP="00552366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50/1978 paragraf 6, skupina B. Na zařízení musí být prováděna pravidelná údržba a prohlídky dle platných norem a předpisů. Prohlídka zařízení bude prováděna jednou týdně a údržba bude prováděna při pravidelných ročních odstávkách. Revize nutno provádět v intervalu pěti let. Po pěti letech je nutno rovněž zajistit výměnu baterií řídící jednotky. Osoby určené k obsluze el.zařízení musí být náležitě a prokazatelně proškoleny a obeznámeny s provozním zařízením a nebezpečím, jež může vzniknout při práci – ČSN EN 501 10-1 ed.2.</w:t>
      </w:r>
    </w:p>
    <w:p w:rsidR="00552366" w:rsidRDefault="00552366" w:rsidP="00552366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uvedením zařízení do zkušebního provozu.</w:t>
      </w:r>
    </w:p>
    <w:p w:rsidR="00552366" w:rsidRDefault="00552366" w:rsidP="00552366">
      <w:pPr>
        <w:jc w:val="both"/>
      </w:pPr>
      <w:r>
        <w:t xml:space="preserve">         Ochranné prostředky a pracovní pomůcky musí být udržovány provozuschopné a mimo použití vždy řádně uloženy na přístupných místech. Ochranné prostředky a pracovní pomůcky nejsou součástí dodávky el.zařízení.</w:t>
      </w:r>
    </w:p>
    <w:p w:rsidR="00552366" w:rsidRDefault="00552366" w:rsidP="00552366">
      <w:pPr>
        <w:jc w:val="both"/>
      </w:pPr>
      <w:r>
        <w:t xml:space="preserve">         Provozovatel zhotoví pro objekt požární předpisy, s kterými seznámí příslušné pracovníky. V požárních předpisech bude určeno, které části el.zařízení a jak se budou při požáru vypínat. Při požáru nutno vypnout elektrické zařízení hlavním jističem VS. </w:t>
      </w:r>
      <w:r w:rsidR="00AC4430">
        <w:t>Předpoklad</w:t>
      </w:r>
      <w:r>
        <w:t xml:space="preserve"> pro řádný a trvalý provoz el.zařízení je správná obsluha a údržba el.zařízení dle příslušných norem a pokynů výrobců.</w:t>
      </w:r>
    </w:p>
    <w:p w:rsidR="00552366" w:rsidRDefault="00552366" w:rsidP="00552366">
      <w:pPr>
        <w:jc w:val="both"/>
      </w:pPr>
      <w:r>
        <w:t xml:space="preserve">         Jejich ustanovení je nutno dodržovat i při prováděcích pracích. Změny je možno provést po 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8A03B2" w:rsidRDefault="008A03B2" w:rsidP="00552366">
      <w:pPr>
        <w:jc w:val="both"/>
      </w:pPr>
    </w:p>
    <w:p w:rsidR="00F12FD3" w:rsidRDefault="00F12FD3" w:rsidP="00F12F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rPr>
          <w:b/>
        </w:rPr>
        <w:t xml:space="preserve">         4</w:t>
      </w:r>
      <w:r w:rsidRPr="006D745A">
        <w:t xml:space="preserve">. </w:t>
      </w:r>
      <w:r>
        <w:t>Další ujednání</w:t>
      </w:r>
    </w:p>
    <w:p w:rsidR="00F12FD3" w:rsidRDefault="00F12FD3" w:rsidP="00F12F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4.1 Likvidace odpadu</w:t>
      </w:r>
    </w:p>
    <w:p w:rsidR="00F12FD3" w:rsidRDefault="00F12FD3" w:rsidP="00F12F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F12FD3" w:rsidRDefault="00F12FD3" w:rsidP="00F12F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F12FD3" w:rsidRDefault="00F12FD3" w:rsidP="00F12F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4.2 Protipožární opatření a zabezpečení</w:t>
      </w:r>
    </w:p>
    <w:p w:rsidR="00F12FD3" w:rsidRDefault="00F12FD3" w:rsidP="00F12F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F12FD3" w:rsidRDefault="00F12FD3" w:rsidP="00F12F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F12FD3" w:rsidRDefault="00F12FD3" w:rsidP="00F12F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r>
        <w:t>el.zařízení</w:t>
      </w:r>
      <w:proofErr w:type="spellEnd"/>
      <w:r>
        <w:t xml:space="preserve"> mohou být provozovatelem pověřováni jen pracovníci alespoň poučení, údržbu mohou provádět je pracovníci znalí ve smyslu vyhlášky 50/78Sb.</w:t>
      </w:r>
    </w:p>
    <w:p w:rsidR="00F12FD3" w:rsidRDefault="00F12FD3" w:rsidP="00F12F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F12FD3" w:rsidRDefault="00F12FD3" w:rsidP="00F12FD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F12FD3" w:rsidRDefault="00F12FD3" w:rsidP="00F12FD3">
      <w:pPr>
        <w:jc w:val="both"/>
      </w:pPr>
    </w:p>
    <w:p w:rsidR="00F12FD3" w:rsidRDefault="00F12FD3" w:rsidP="00F12FD3">
      <w:pPr>
        <w:jc w:val="both"/>
      </w:pPr>
    </w:p>
    <w:p w:rsidR="00F12FD3" w:rsidRDefault="00F12FD3" w:rsidP="00F12FD3">
      <w:pPr>
        <w:jc w:val="both"/>
      </w:pPr>
    </w:p>
    <w:p w:rsidR="00F12FD3" w:rsidRDefault="00F12FD3" w:rsidP="00F12FD3">
      <w:pPr>
        <w:jc w:val="both"/>
      </w:pPr>
      <w:r>
        <w:lastRenderedPageBreak/>
        <w:t>* Nařízení vlády č.494/20001 Sb., kterým se stanoví způsob evidence, hlášení a zasílání záznamu o úrazu</w:t>
      </w:r>
    </w:p>
    <w:p w:rsidR="00F12FD3" w:rsidRDefault="00F12FD3" w:rsidP="00F12FD3">
      <w:pPr>
        <w:jc w:val="both"/>
      </w:pPr>
      <w:r>
        <w:t>* Nařízení vlády č.9/2013 Sb., kterou se stanoví způsob ochrany zdraví při práci</w:t>
      </w:r>
    </w:p>
    <w:p w:rsidR="00F12FD3" w:rsidRDefault="00F12FD3" w:rsidP="00F12FD3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F12FD3" w:rsidRDefault="00F12FD3" w:rsidP="00F12FD3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F12FD3" w:rsidRDefault="00F12FD3" w:rsidP="00F12FD3">
      <w:pPr>
        <w:jc w:val="both"/>
      </w:pPr>
      <w:r>
        <w:t>* Zákon č.309/2006 Sb., o bezpečnosti práce a technických zařízení při stavebních pracích.</w:t>
      </w:r>
    </w:p>
    <w:p w:rsidR="00F12FD3" w:rsidRDefault="00F12FD3" w:rsidP="00F12FD3">
      <w:pPr>
        <w:jc w:val="both"/>
      </w:pPr>
      <w:r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F12FD3" w:rsidRDefault="00F12FD3" w:rsidP="00F12FD3">
      <w:pPr>
        <w:jc w:val="both"/>
      </w:pPr>
      <w:r>
        <w:t>* BOZP dodavatele</w:t>
      </w:r>
    </w:p>
    <w:p w:rsidR="003C5829" w:rsidRDefault="003C5829" w:rsidP="00F12FD3">
      <w:pPr>
        <w:jc w:val="both"/>
      </w:pPr>
    </w:p>
    <w:p w:rsidR="003C5829" w:rsidRDefault="003C5829" w:rsidP="00F12FD3">
      <w:pPr>
        <w:jc w:val="both"/>
      </w:pPr>
    </w:p>
    <w:p w:rsidR="00F12FD3" w:rsidRDefault="00F12FD3" w:rsidP="00F12FD3">
      <w:pPr>
        <w:jc w:val="both"/>
      </w:pPr>
      <w:r>
        <w:t>Provedení montážních prací a použitý materiál odpovídá platným ČSN:</w:t>
      </w:r>
    </w:p>
    <w:p w:rsidR="00F12FD3" w:rsidRDefault="00F12FD3" w:rsidP="00F12FD3">
      <w:pPr>
        <w:ind w:left="2694" w:hanging="2694"/>
        <w:jc w:val="both"/>
      </w:pPr>
    </w:p>
    <w:p w:rsidR="00F12FD3" w:rsidRDefault="00F12FD3" w:rsidP="00F12FD3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F12FD3" w:rsidRDefault="00F12FD3" w:rsidP="00F12FD3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F12FD3" w:rsidRDefault="00F12FD3" w:rsidP="00F12FD3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F12FD3" w:rsidRDefault="00F12FD3" w:rsidP="00F12FD3">
      <w:pPr>
        <w:ind w:left="2694" w:hanging="2694"/>
        <w:jc w:val="both"/>
      </w:pPr>
      <w:r>
        <w:t>ČSN 33 2000-4-41-ed.2</w:t>
      </w:r>
      <w:r>
        <w:tab/>
        <w:t>Elektrické instalace nízkého napětí – Část 4-41: Ochranná opatření pro zajištění bezpečnosti – Ochrana před úrazem elektrickým proudem</w:t>
      </w:r>
    </w:p>
    <w:p w:rsidR="00F12FD3" w:rsidRDefault="00F12FD3" w:rsidP="00F12FD3">
      <w:pPr>
        <w:ind w:left="2694" w:hanging="2694"/>
        <w:jc w:val="both"/>
      </w:pPr>
      <w:r>
        <w:t>ČSN 33 2000-4-42-ed.2</w:t>
      </w:r>
      <w:r>
        <w:tab/>
        <w:t>Elektrotechnické předpisy. Elektrická zařízení Část 4: Bezpečnost. Kapitola 42: Ochrana před účinky tepla</w:t>
      </w:r>
    </w:p>
    <w:p w:rsidR="00F12FD3" w:rsidRDefault="00F12FD3" w:rsidP="00F12FD3">
      <w:pPr>
        <w:ind w:left="2694" w:hanging="2694"/>
        <w:jc w:val="both"/>
      </w:pPr>
      <w:r>
        <w:t>ČSN 33 2000-4-43 ed.2</w:t>
      </w:r>
      <w:r>
        <w:tab/>
      </w:r>
      <w:proofErr w:type="spellStart"/>
      <w:r>
        <w:t>El.instalace</w:t>
      </w:r>
      <w:proofErr w:type="spell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F12FD3" w:rsidRDefault="00F12FD3" w:rsidP="00F12FD3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F12FD3" w:rsidRDefault="00F12FD3" w:rsidP="00F12FD3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F12FD3" w:rsidRDefault="00F12FD3" w:rsidP="00F12FD3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F12FD3" w:rsidRDefault="00F12FD3" w:rsidP="00F12FD3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F12FD3" w:rsidRDefault="00F12FD3" w:rsidP="00F12FD3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F12FD3" w:rsidRDefault="00F12FD3" w:rsidP="00F12FD3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F12FD3" w:rsidRDefault="00F12FD3" w:rsidP="00F12FD3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F12FD3" w:rsidRDefault="00F12FD3" w:rsidP="00F12FD3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F12FD3" w:rsidRDefault="00F12FD3" w:rsidP="00F12FD3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zařízení.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F12FD3" w:rsidRDefault="00F12FD3" w:rsidP="00F12FD3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F12FD3" w:rsidRDefault="00F12FD3" w:rsidP="00F12FD3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F12FD3" w:rsidRDefault="00F12FD3" w:rsidP="00F12FD3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F12FD3" w:rsidRDefault="00F12FD3" w:rsidP="00F12FD3">
      <w:pPr>
        <w:ind w:left="2694" w:hanging="2694"/>
        <w:jc w:val="both"/>
      </w:pPr>
      <w:r>
        <w:lastRenderedPageBreak/>
        <w:t>ČSN 33 2130 ed.2</w:t>
      </w:r>
      <w:r>
        <w:tab/>
        <w:t>Elektrické instalace nízkého napětí – Vnitřní elektrické rozvody</w:t>
      </w:r>
    </w:p>
    <w:p w:rsidR="00F12FD3" w:rsidRDefault="00F12FD3" w:rsidP="00F12FD3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F12FD3" w:rsidRDefault="00F12FD3" w:rsidP="00F12FD3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F12FD3" w:rsidRDefault="00F12FD3" w:rsidP="00F12FD3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r>
        <w:t>El.stanice</w:t>
      </w:r>
      <w:proofErr w:type="spell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F12FD3" w:rsidRDefault="00F12FD3" w:rsidP="00F12FD3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F12FD3" w:rsidRDefault="00F12FD3" w:rsidP="00F12FD3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F12FD3" w:rsidRDefault="00F12FD3" w:rsidP="00F12FD3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915875" w:rsidRDefault="00915875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8A03B2" w:rsidRDefault="008A03B2" w:rsidP="00552366">
      <w:pPr>
        <w:jc w:val="both"/>
      </w:pPr>
    </w:p>
    <w:p w:rsidR="003C5829" w:rsidRDefault="003C5829" w:rsidP="00552366">
      <w:pPr>
        <w:jc w:val="both"/>
      </w:pPr>
    </w:p>
    <w:p w:rsidR="003C5829" w:rsidRDefault="003C5829" w:rsidP="00552366">
      <w:pPr>
        <w:jc w:val="both"/>
      </w:pPr>
    </w:p>
    <w:p w:rsidR="003C5829" w:rsidRDefault="003C5829" w:rsidP="00552366">
      <w:pPr>
        <w:jc w:val="both"/>
      </w:pPr>
    </w:p>
    <w:p w:rsidR="003C5829" w:rsidRDefault="003C5829" w:rsidP="00552366">
      <w:pPr>
        <w:jc w:val="both"/>
      </w:pPr>
    </w:p>
    <w:p w:rsidR="003C5829" w:rsidRDefault="003C5829" w:rsidP="00552366">
      <w:pPr>
        <w:jc w:val="both"/>
      </w:pPr>
    </w:p>
    <w:p w:rsidR="003C5829" w:rsidRDefault="003C5829" w:rsidP="00552366">
      <w:pPr>
        <w:jc w:val="both"/>
      </w:pPr>
    </w:p>
    <w:p w:rsidR="003C5829" w:rsidRDefault="003C5829" w:rsidP="00552366">
      <w:pPr>
        <w:jc w:val="both"/>
      </w:pPr>
    </w:p>
    <w:p w:rsidR="003C5829" w:rsidRDefault="003C5829" w:rsidP="00552366">
      <w:pPr>
        <w:jc w:val="both"/>
      </w:pPr>
    </w:p>
    <w:p w:rsidR="003C5829" w:rsidRDefault="003C5829" w:rsidP="00552366">
      <w:pPr>
        <w:jc w:val="both"/>
      </w:pPr>
    </w:p>
    <w:p w:rsidR="003C5829" w:rsidRDefault="003C5829" w:rsidP="00552366">
      <w:pPr>
        <w:jc w:val="both"/>
      </w:pPr>
    </w:p>
    <w:p w:rsidR="003C5829" w:rsidRDefault="003C5829" w:rsidP="00552366">
      <w:pPr>
        <w:jc w:val="both"/>
      </w:pPr>
    </w:p>
    <w:p w:rsidR="008A03B2" w:rsidRDefault="008A03B2" w:rsidP="00552366">
      <w:pPr>
        <w:jc w:val="both"/>
      </w:pP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r>
        <w:rPr>
          <w:b/>
          <w:bCs/>
        </w:rPr>
        <w:t>Ing.Michael</w:t>
      </w:r>
      <w:proofErr w:type="spellEnd"/>
      <w:r>
        <w:rPr>
          <w:b/>
          <w:bCs/>
        </w:rPr>
        <w:t xml:space="preserve"> Pekárek</w:t>
      </w: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</w:t>
      </w: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tel.: 602475156</w:t>
      </w: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hyperlink r:id="rId10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674D2C" w:rsidRDefault="00674D2C" w:rsidP="00674D2C"/>
    <w:p w:rsidR="00674D2C" w:rsidRDefault="00674D2C" w:rsidP="00674D2C"/>
    <w:p w:rsidR="00674D2C" w:rsidRDefault="00674D2C" w:rsidP="00674D2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674D2C" w:rsidRDefault="00674D2C" w:rsidP="00674D2C"/>
    <w:p w:rsidR="00674D2C" w:rsidRDefault="00674D2C" w:rsidP="00674D2C"/>
    <w:p w:rsidR="00674D2C" w:rsidRDefault="00674D2C" w:rsidP="00674D2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B0559A">
        <w:t>VS704</w:t>
      </w:r>
      <w:r>
        <w:t xml:space="preserve"> – ÚT a TV </w:t>
      </w:r>
    </w:p>
    <w:p w:rsidR="00674D2C" w:rsidRDefault="00674D2C" w:rsidP="00674D2C">
      <w:pPr>
        <w:jc w:val="center"/>
        <w:rPr>
          <w:rFonts w:ascii="Arial" w:hAnsi="Arial" w:cs="Arial"/>
        </w:rPr>
      </w:pPr>
    </w:p>
    <w:p w:rsidR="00674D2C" w:rsidRDefault="00674D2C" w:rsidP="00674D2C">
      <w:pPr>
        <w:jc w:val="center"/>
        <w:rPr>
          <w:rFonts w:ascii="Arial" w:hAnsi="Arial" w:cs="Arial"/>
        </w:rPr>
      </w:pPr>
    </w:p>
    <w:p w:rsidR="00674D2C" w:rsidRDefault="00674D2C" w:rsidP="00674D2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D2.2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674D2C" w:rsidRDefault="00674D2C" w:rsidP="00674D2C">
      <w:pPr>
        <w:jc w:val="center"/>
        <w:rPr>
          <w:rFonts w:ascii="Arial" w:hAnsi="Arial" w:cs="Arial"/>
          <w:b/>
          <w:bCs/>
        </w:rPr>
      </w:pPr>
    </w:p>
    <w:p w:rsidR="00674D2C" w:rsidRDefault="00674D2C" w:rsidP="00674D2C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674D2C" w:rsidRDefault="00674D2C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pStyle w:val="Nadpis6"/>
      </w:pPr>
      <w:r>
        <w:t xml:space="preserve">                         Specifikace materiálu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B0559A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2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B0559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květen 2022</w:t>
      </w: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r>
        <w:rPr>
          <w:b/>
          <w:bCs/>
        </w:rPr>
        <w:t>Ing.Michael</w:t>
      </w:r>
      <w:proofErr w:type="spellEnd"/>
      <w:r>
        <w:rPr>
          <w:b/>
          <w:bCs/>
        </w:rPr>
        <w:t xml:space="preserve"> Pekárek</w:t>
      </w: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</w:t>
      </w: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tel.: 602475156</w:t>
      </w:r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hyperlink r:id="rId11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674D2C" w:rsidRDefault="00674D2C" w:rsidP="00674D2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674D2C" w:rsidRDefault="00674D2C" w:rsidP="00674D2C"/>
    <w:p w:rsidR="00674D2C" w:rsidRDefault="00674D2C" w:rsidP="00674D2C"/>
    <w:p w:rsidR="00674D2C" w:rsidRDefault="00674D2C" w:rsidP="00674D2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674D2C" w:rsidRDefault="00674D2C" w:rsidP="00674D2C"/>
    <w:p w:rsidR="00674D2C" w:rsidRDefault="00674D2C" w:rsidP="00674D2C"/>
    <w:p w:rsidR="00674D2C" w:rsidRDefault="00674D2C" w:rsidP="00674D2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B0559A">
        <w:t>VS704</w:t>
      </w:r>
      <w:r>
        <w:t xml:space="preserve"> – ÚT a TV </w:t>
      </w:r>
    </w:p>
    <w:p w:rsidR="00674D2C" w:rsidRDefault="00674D2C" w:rsidP="00674D2C">
      <w:pPr>
        <w:jc w:val="center"/>
        <w:rPr>
          <w:rFonts w:ascii="Arial" w:hAnsi="Arial" w:cs="Arial"/>
        </w:rPr>
      </w:pPr>
    </w:p>
    <w:p w:rsidR="00674D2C" w:rsidRDefault="00674D2C" w:rsidP="00674D2C">
      <w:pPr>
        <w:jc w:val="center"/>
        <w:rPr>
          <w:rFonts w:ascii="Arial" w:hAnsi="Arial" w:cs="Arial"/>
        </w:rPr>
      </w:pPr>
    </w:p>
    <w:p w:rsidR="00674D2C" w:rsidRDefault="00674D2C" w:rsidP="00674D2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D2.2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674D2C" w:rsidRDefault="00674D2C" w:rsidP="00674D2C">
      <w:pPr>
        <w:jc w:val="center"/>
        <w:rPr>
          <w:rFonts w:ascii="Arial" w:hAnsi="Arial" w:cs="Arial"/>
          <w:b/>
          <w:bCs/>
        </w:rPr>
      </w:pPr>
    </w:p>
    <w:p w:rsidR="00674D2C" w:rsidRDefault="00674D2C" w:rsidP="00674D2C">
      <w:pPr>
        <w:jc w:val="center"/>
        <w:rPr>
          <w:rFonts w:ascii="Arial" w:hAnsi="Arial" w:cs="Arial"/>
        </w:rPr>
      </w:pPr>
    </w:p>
    <w:p w:rsidR="00674D2C" w:rsidRDefault="00674D2C" w:rsidP="00674D2C">
      <w:pPr>
        <w:jc w:val="center"/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72421A" w:rsidRDefault="0072421A" w:rsidP="001A3E81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B0559A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28670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3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72421A" w:rsidRDefault="0072421A" w:rsidP="0072421A"/>
    <w:p w:rsidR="0072421A" w:rsidRDefault="0072421A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2421A" w:rsidRDefault="00B0559A" w:rsidP="00572D6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květen 2022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r>
        <w:rPr>
          <w:b/>
          <w:bCs/>
        </w:rPr>
        <w:t>Ing.Michael</w:t>
      </w:r>
      <w:proofErr w:type="spellEnd"/>
      <w:r>
        <w:rPr>
          <w:b/>
          <w:bCs/>
        </w:rPr>
        <w:t xml:space="preserve"> Pekárek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tel.: 602475156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hyperlink r:id="rId12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46671E" w:rsidRDefault="0046671E" w:rsidP="0046671E"/>
    <w:p w:rsidR="0046671E" w:rsidRDefault="0046671E" w:rsidP="0046671E"/>
    <w:p w:rsidR="0046671E" w:rsidRDefault="0046671E" w:rsidP="0046671E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46671E" w:rsidRDefault="0046671E" w:rsidP="0046671E"/>
    <w:p w:rsidR="0046671E" w:rsidRDefault="0046671E" w:rsidP="0046671E"/>
    <w:p w:rsidR="0046671E" w:rsidRDefault="0046671E" w:rsidP="0046671E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B0559A">
        <w:t>VS704</w:t>
      </w:r>
      <w:r>
        <w:t xml:space="preserve"> – ÚT a TV </w:t>
      </w: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D2.2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46671E" w:rsidRDefault="0046671E" w:rsidP="0046671E">
      <w:pPr>
        <w:jc w:val="center"/>
        <w:rPr>
          <w:rFonts w:ascii="Arial" w:hAnsi="Arial" w:cs="Arial"/>
          <w:b/>
          <w:bCs/>
        </w:rPr>
      </w:pP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</w:p>
    <w:p w:rsidR="0046671E" w:rsidRDefault="0046671E" w:rsidP="0046671E">
      <w:pPr>
        <w:jc w:val="center"/>
      </w:pPr>
    </w:p>
    <w:p w:rsidR="007C148A" w:rsidRDefault="007C148A"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7C148A" w:rsidRDefault="007C148A"/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B0559A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B0559A">
      <w:pPr>
        <w:pBdr>
          <w:top w:val="single" w:sz="6" w:space="1" w:color="auto"/>
        </w:pBdr>
        <w:jc w:val="center"/>
      </w:pPr>
      <w:r>
        <w:t>květen 2022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r>
        <w:rPr>
          <w:b/>
          <w:bCs/>
        </w:rPr>
        <w:t>Ing.Michael</w:t>
      </w:r>
      <w:proofErr w:type="spellEnd"/>
      <w:r>
        <w:rPr>
          <w:b/>
          <w:bCs/>
        </w:rPr>
        <w:t xml:space="preserve"> Pekárek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tel.: 602475156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hyperlink r:id="rId13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46671E" w:rsidRDefault="0046671E" w:rsidP="0046671E"/>
    <w:p w:rsidR="0046671E" w:rsidRDefault="0046671E" w:rsidP="0046671E"/>
    <w:p w:rsidR="0046671E" w:rsidRDefault="0046671E" w:rsidP="0046671E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46671E" w:rsidRDefault="0046671E" w:rsidP="0046671E"/>
    <w:p w:rsidR="0046671E" w:rsidRDefault="0046671E" w:rsidP="0046671E"/>
    <w:p w:rsidR="0046671E" w:rsidRDefault="0046671E" w:rsidP="0046671E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B0559A">
        <w:t>VS704</w:t>
      </w:r>
      <w:r>
        <w:t xml:space="preserve"> – ÚT a TV </w:t>
      </w: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D2.2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46671E" w:rsidRDefault="0046671E" w:rsidP="0046671E">
      <w:pPr>
        <w:jc w:val="center"/>
        <w:rPr>
          <w:rFonts w:ascii="Arial" w:hAnsi="Arial" w:cs="Arial"/>
          <w:b/>
          <w:bCs/>
        </w:rPr>
      </w:pPr>
    </w:p>
    <w:p w:rsidR="0046671E" w:rsidRDefault="0046671E" w:rsidP="0046671E">
      <w:pPr>
        <w:jc w:val="center"/>
        <w:rPr>
          <w:rFonts w:ascii="Arial" w:hAnsi="Arial" w:cs="Arial"/>
          <w:b/>
          <w:bCs/>
        </w:rPr>
      </w:pP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</w:p>
    <w:p w:rsidR="0046671E" w:rsidRDefault="0046671E" w:rsidP="0046671E">
      <w:pPr>
        <w:jc w:val="center"/>
      </w:pPr>
    </w:p>
    <w:p w:rsidR="007C148A" w:rsidRDefault="00E552C5">
      <w:r>
        <w:t xml:space="preserve"> </w:t>
      </w:r>
    </w:p>
    <w:p w:rsidR="00E552C5" w:rsidRDefault="00E552C5"/>
    <w:p w:rsidR="007C148A" w:rsidRDefault="007C148A">
      <w:pPr>
        <w:pStyle w:val="Nadpis6"/>
        <w:jc w:val="center"/>
      </w:pPr>
      <w:r>
        <w:t>Obsazení vstupů a výstupů</w:t>
      </w:r>
    </w:p>
    <w:p w:rsidR="007C148A" w:rsidRDefault="007C148A"/>
    <w:p w:rsidR="007C148A" w:rsidRDefault="007C148A">
      <w:pPr>
        <w:rPr>
          <w:b/>
          <w:bCs/>
        </w:rPr>
      </w:pPr>
    </w:p>
    <w:p w:rsidR="0046671E" w:rsidRDefault="0046671E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B0559A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    5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Pr="001A3E81" w:rsidRDefault="00B0559A" w:rsidP="001A3E81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>květen 2022</w:t>
      </w:r>
      <w:r w:rsidR="007C148A">
        <w:rPr>
          <w:rFonts w:eastAsia="MS Mincho"/>
        </w:rPr>
        <w:t xml:space="preserve">    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</w:t>
      </w:r>
      <w:proofErr w:type="spellStart"/>
      <w:r>
        <w:rPr>
          <w:b/>
          <w:bCs/>
        </w:rPr>
        <w:t>Ing.Michael</w:t>
      </w:r>
      <w:proofErr w:type="spellEnd"/>
      <w:r>
        <w:rPr>
          <w:b/>
          <w:bCs/>
        </w:rPr>
        <w:t xml:space="preserve"> Pekárek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tel.: 602475156</w:t>
      </w:r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hyperlink r:id="rId14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46671E" w:rsidRDefault="0046671E" w:rsidP="0046671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46671E" w:rsidRDefault="0046671E" w:rsidP="0046671E"/>
    <w:p w:rsidR="0046671E" w:rsidRDefault="0046671E" w:rsidP="0046671E"/>
    <w:p w:rsidR="0046671E" w:rsidRDefault="0046671E" w:rsidP="0046671E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r>
        <w:rPr>
          <w:b/>
          <w:bCs/>
        </w:rPr>
        <w:t>Investor :  Severočeská teplárenská a.s., Teplárenská 2, 43403 Most-Komořany</w:t>
      </w:r>
    </w:p>
    <w:p w:rsidR="0046671E" w:rsidRDefault="0046671E" w:rsidP="0046671E"/>
    <w:p w:rsidR="0046671E" w:rsidRDefault="0046671E" w:rsidP="0046671E"/>
    <w:p w:rsidR="0046671E" w:rsidRDefault="0046671E" w:rsidP="0046671E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B0559A">
        <w:t>VS704</w:t>
      </w:r>
      <w:r>
        <w:t xml:space="preserve"> – ÚT a TV </w:t>
      </w: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D2.2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MaR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bCs/>
          <w:sz w:val="40"/>
          <w:szCs w:val="40"/>
        </w:rPr>
        <w:t>vč.sběru</w:t>
      </w:r>
      <w:proofErr w:type="spellEnd"/>
      <w:r>
        <w:rPr>
          <w:rFonts w:ascii="Arial" w:hAnsi="Arial" w:cs="Arial"/>
          <w:b/>
          <w:bCs/>
          <w:sz w:val="40"/>
          <w:szCs w:val="40"/>
        </w:rPr>
        <w:t xml:space="preserve"> dat a vizualizace</w:t>
      </w:r>
    </w:p>
    <w:p w:rsidR="0046671E" w:rsidRDefault="0046671E" w:rsidP="0046671E">
      <w:pPr>
        <w:jc w:val="center"/>
        <w:rPr>
          <w:rFonts w:ascii="Arial" w:hAnsi="Arial" w:cs="Arial"/>
          <w:b/>
          <w:bCs/>
        </w:rPr>
      </w:pP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jc w:val="center"/>
        <w:rPr>
          <w:rFonts w:ascii="Arial" w:hAnsi="Arial" w:cs="Arial"/>
        </w:rPr>
      </w:pPr>
    </w:p>
    <w:p w:rsidR="0046671E" w:rsidRDefault="0046671E" w:rsidP="0046671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Dokumentace pro provádění stavby</w:t>
      </w:r>
    </w:p>
    <w:p w:rsidR="0046671E" w:rsidRDefault="0046671E" w:rsidP="0046671E">
      <w:pPr>
        <w:jc w:val="center"/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286709" w:rsidP="00286709">
      <w:pPr>
        <w:numPr>
          <w:ilvl w:val="0"/>
          <w:numId w:val="4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Schéma </w:t>
      </w:r>
      <w:proofErr w:type="spellStart"/>
      <w:r>
        <w:rPr>
          <w:b/>
          <w:bCs/>
          <w:sz w:val="22"/>
          <w:szCs w:val="22"/>
        </w:rPr>
        <w:t>MaR</w:t>
      </w:r>
      <w:proofErr w:type="spellEnd"/>
    </w:p>
    <w:p w:rsidR="007C148A" w:rsidRPr="0072421A" w:rsidRDefault="007C148A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</w:t>
      </w:r>
      <w:r w:rsidR="00E75D2A">
        <w:rPr>
          <w:b/>
          <w:bCs/>
          <w:sz w:val="22"/>
          <w:szCs w:val="22"/>
        </w:rPr>
        <w:t>ta</w:t>
      </w:r>
    </w:p>
    <w:p w:rsidR="0072421A" w:rsidRPr="000B5380" w:rsidRDefault="0072421A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Čelní pohled na rozvaděč</w:t>
      </w:r>
    </w:p>
    <w:p w:rsidR="000B5380" w:rsidRDefault="000B5380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 xml:space="preserve">Dispozice </w:t>
      </w:r>
      <w:proofErr w:type="spellStart"/>
      <w:r>
        <w:rPr>
          <w:b/>
          <w:bCs/>
          <w:sz w:val="22"/>
          <w:szCs w:val="22"/>
        </w:rPr>
        <w:t>MaR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číslo    :       </w:t>
      </w:r>
      <w:r w:rsidR="00B0559A">
        <w:rPr>
          <w:b/>
          <w:bCs/>
          <w:sz w:val="22"/>
          <w:szCs w:val="22"/>
        </w:rPr>
        <w:t>07/P/22</w:t>
      </w:r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IČO                      :      46067442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2D04F6"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B0559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květen 2022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068" w:rsidRDefault="00241068">
      <w:pPr>
        <w:spacing w:line="20" w:lineRule="exact"/>
      </w:pPr>
    </w:p>
  </w:endnote>
  <w:endnote w:type="continuationSeparator" w:id="0">
    <w:p w:rsidR="00241068" w:rsidRDefault="00241068">
      <w:r>
        <w:t xml:space="preserve"> </w:t>
      </w:r>
    </w:p>
  </w:endnote>
  <w:endnote w:type="continuationNotice" w:id="1">
    <w:p w:rsidR="00241068" w:rsidRDefault="0024106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068" w:rsidRDefault="00241068">
      <w:r>
        <w:separator/>
      </w:r>
    </w:p>
  </w:footnote>
  <w:footnote w:type="continuationSeparator" w:id="0">
    <w:p w:rsidR="00241068" w:rsidRDefault="00241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7022C"/>
    <w:rsid w:val="00092F15"/>
    <w:rsid w:val="000B5380"/>
    <w:rsid w:val="000D2C20"/>
    <w:rsid w:val="000D44B5"/>
    <w:rsid w:val="000E1BBB"/>
    <w:rsid w:val="000F02F8"/>
    <w:rsid w:val="000F731F"/>
    <w:rsid w:val="00100293"/>
    <w:rsid w:val="00110753"/>
    <w:rsid w:val="001425A0"/>
    <w:rsid w:val="001541C6"/>
    <w:rsid w:val="0018236E"/>
    <w:rsid w:val="001905F3"/>
    <w:rsid w:val="001A3E81"/>
    <w:rsid w:val="001B0CE7"/>
    <w:rsid w:val="001C1091"/>
    <w:rsid w:val="001C4197"/>
    <w:rsid w:val="001C4B1F"/>
    <w:rsid w:val="001E6007"/>
    <w:rsid w:val="002309C8"/>
    <w:rsid w:val="00241068"/>
    <w:rsid w:val="002425F0"/>
    <w:rsid w:val="00250CEA"/>
    <w:rsid w:val="00262FAD"/>
    <w:rsid w:val="00276C24"/>
    <w:rsid w:val="00286709"/>
    <w:rsid w:val="002A670B"/>
    <w:rsid w:val="002D04F6"/>
    <w:rsid w:val="002D2FC0"/>
    <w:rsid w:val="002F1B38"/>
    <w:rsid w:val="00301BDC"/>
    <w:rsid w:val="0034752C"/>
    <w:rsid w:val="00351275"/>
    <w:rsid w:val="00381F5E"/>
    <w:rsid w:val="003B69F1"/>
    <w:rsid w:val="003C5829"/>
    <w:rsid w:val="003F1A38"/>
    <w:rsid w:val="0041099C"/>
    <w:rsid w:val="00422324"/>
    <w:rsid w:val="00422C6F"/>
    <w:rsid w:val="00434C6B"/>
    <w:rsid w:val="0045437F"/>
    <w:rsid w:val="00455BCF"/>
    <w:rsid w:val="00462AC6"/>
    <w:rsid w:val="0046671E"/>
    <w:rsid w:val="00470C7A"/>
    <w:rsid w:val="0049264A"/>
    <w:rsid w:val="004B6462"/>
    <w:rsid w:val="004E5E27"/>
    <w:rsid w:val="004F36A9"/>
    <w:rsid w:val="00503B22"/>
    <w:rsid w:val="005047F9"/>
    <w:rsid w:val="005179E9"/>
    <w:rsid w:val="00523659"/>
    <w:rsid w:val="00542D4B"/>
    <w:rsid w:val="00545A31"/>
    <w:rsid w:val="00552366"/>
    <w:rsid w:val="00572D6A"/>
    <w:rsid w:val="00573A77"/>
    <w:rsid w:val="0058066D"/>
    <w:rsid w:val="005B192A"/>
    <w:rsid w:val="005B368C"/>
    <w:rsid w:val="005B5827"/>
    <w:rsid w:val="005B6756"/>
    <w:rsid w:val="005D14D4"/>
    <w:rsid w:val="005E3274"/>
    <w:rsid w:val="00615EA2"/>
    <w:rsid w:val="00626559"/>
    <w:rsid w:val="0063602F"/>
    <w:rsid w:val="00650944"/>
    <w:rsid w:val="006533D1"/>
    <w:rsid w:val="006550EC"/>
    <w:rsid w:val="00674D2C"/>
    <w:rsid w:val="00685D34"/>
    <w:rsid w:val="00686CF4"/>
    <w:rsid w:val="006C7B57"/>
    <w:rsid w:val="006E6BAF"/>
    <w:rsid w:val="006E77E7"/>
    <w:rsid w:val="006F46BA"/>
    <w:rsid w:val="007018CE"/>
    <w:rsid w:val="00711808"/>
    <w:rsid w:val="0072421A"/>
    <w:rsid w:val="007439C0"/>
    <w:rsid w:val="00755736"/>
    <w:rsid w:val="0076176E"/>
    <w:rsid w:val="0077608F"/>
    <w:rsid w:val="007C148A"/>
    <w:rsid w:val="007D4B79"/>
    <w:rsid w:val="007F16F9"/>
    <w:rsid w:val="00833E47"/>
    <w:rsid w:val="00833F08"/>
    <w:rsid w:val="008470D3"/>
    <w:rsid w:val="00850AE3"/>
    <w:rsid w:val="008576FB"/>
    <w:rsid w:val="00864FD5"/>
    <w:rsid w:val="008722CA"/>
    <w:rsid w:val="008732A6"/>
    <w:rsid w:val="00874A6D"/>
    <w:rsid w:val="00887637"/>
    <w:rsid w:val="008A03B2"/>
    <w:rsid w:val="008C0200"/>
    <w:rsid w:val="008D1435"/>
    <w:rsid w:val="008D470A"/>
    <w:rsid w:val="009012F8"/>
    <w:rsid w:val="00915875"/>
    <w:rsid w:val="00915D6E"/>
    <w:rsid w:val="009204A6"/>
    <w:rsid w:val="00922DF9"/>
    <w:rsid w:val="009705EE"/>
    <w:rsid w:val="00971724"/>
    <w:rsid w:val="009A5C1D"/>
    <w:rsid w:val="009B26A2"/>
    <w:rsid w:val="009C4840"/>
    <w:rsid w:val="009C5EDE"/>
    <w:rsid w:val="009E0089"/>
    <w:rsid w:val="009E1A1D"/>
    <w:rsid w:val="009F540B"/>
    <w:rsid w:val="00A00823"/>
    <w:rsid w:val="00A24CF0"/>
    <w:rsid w:val="00A24E22"/>
    <w:rsid w:val="00A55264"/>
    <w:rsid w:val="00A56DD5"/>
    <w:rsid w:val="00A57227"/>
    <w:rsid w:val="00A7762C"/>
    <w:rsid w:val="00A92966"/>
    <w:rsid w:val="00AC275B"/>
    <w:rsid w:val="00AC4430"/>
    <w:rsid w:val="00AD3A1D"/>
    <w:rsid w:val="00B0559A"/>
    <w:rsid w:val="00B066C0"/>
    <w:rsid w:val="00B43076"/>
    <w:rsid w:val="00B432FE"/>
    <w:rsid w:val="00B62473"/>
    <w:rsid w:val="00B63412"/>
    <w:rsid w:val="00B71DBB"/>
    <w:rsid w:val="00B82ADE"/>
    <w:rsid w:val="00B8659F"/>
    <w:rsid w:val="00B87A18"/>
    <w:rsid w:val="00BA18AD"/>
    <w:rsid w:val="00BB6DC1"/>
    <w:rsid w:val="00BC21DB"/>
    <w:rsid w:val="00BF3CB5"/>
    <w:rsid w:val="00C00145"/>
    <w:rsid w:val="00C05318"/>
    <w:rsid w:val="00C4337C"/>
    <w:rsid w:val="00C578F0"/>
    <w:rsid w:val="00C57DC7"/>
    <w:rsid w:val="00C6356D"/>
    <w:rsid w:val="00C914B8"/>
    <w:rsid w:val="00CA23B8"/>
    <w:rsid w:val="00CB7F54"/>
    <w:rsid w:val="00CC66DF"/>
    <w:rsid w:val="00D16A59"/>
    <w:rsid w:val="00D23CF8"/>
    <w:rsid w:val="00D34FDD"/>
    <w:rsid w:val="00D41A13"/>
    <w:rsid w:val="00D420FA"/>
    <w:rsid w:val="00D74353"/>
    <w:rsid w:val="00D81300"/>
    <w:rsid w:val="00DA108D"/>
    <w:rsid w:val="00DC1AD8"/>
    <w:rsid w:val="00DE40E8"/>
    <w:rsid w:val="00E17E5D"/>
    <w:rsid w:val="00E45E50"/>
    <w:rsid w:val="00E552C5"/>
    <w:rsid w:val="00E75D2A"/>
    <w:rsid w:val="00E973D4"/>
    <w:rsid w:val="00EA1B1C"/>
    <w:rsid w:val="00EB20C9"/>
    <w:rsid w:val="00EB2624"/>
    <w:rsid w:val="00EB7932"/>
    <w:rsid w:val="00ED286C"/>
    <w:rsid w:val="00EE0757"/>
    <w:rsid w:val="00F033F2"/>
    <w:rsid w:val="00F12FD3"/>
    <w:rsid w:val="00F37061"/>
    <w:rsid w:val="00F8042E"/>
    <w:rsid w:val="00FB498E"/>
    <w:rsid w:val="00FD4610"/>
    <w:rsid w:val="00FD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basedOn w:val="Standardnpsmoodstavce"/>
    <w:rsid w:val="00572D6A"/>
    <w:rPr>
      <w:color w:val="0000FF" w:themeColor="hyperlink"/>
      <w:u w:val="single"/>
    </w:rPr>
  </w:style>
  <w:style w:type="paragraph" w:customStyle="1" w:styleId="-wm-msonormal">
    <w:name w:val="-wm-msonormal"/>
    <w:basedOn w:val="Normln"/>
    <w:rsid w:val="002A670B"/>
    <w:pPr>
      <w:widowControl/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rsid w:val="00650944"/>
    <w:pPr>
      <w:spacing w:after="120"/>
      <w:ind w:left="283"/>
    </w:pPr>
  </w:style>
  <w:style w:type="paragraph" w:styleId="Zkladntextodsazen2">
    <w:name w:val="Body Text Indent 2"/>
    <w:basedOn w:val="Normln"/>
    <w:rsid w:val="001B0CE7"/>
    <w:pPr>
      <w:spacing w:after="120" w:line="480" w:lineRule="auto"/>
      <w:ind w:left="283"/>
    </w:pPr>
  </w:style>
  <w:style w:type="character" w:styleId="Hypertextovodkaz">
    <w:name w:val="Hyperlink"/>
    <w:basedOn w:val="Standardnpsmoodstavce"/>
    <w:rsid w:val="00572D6A"/>
    <w:rPr>
      <w:color w:val="0000FF" w:themeColor="hyperlink"/>
      <w:u w:val="single"/>
    </w:rPr>
  </w:style>
  <w:style w:type="paragraph" w:customStyle="1" w:styleId="-wm-msonormal">
    <w:name w:val="-wm-msonormal"/>
    <w:basedOn w:val="Normln"/>
    <w:rsid w:val="002A670B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ym@seznam.cz" TargetMode="External"/><Relationship Id="rId13" Type="http://schemas.openxmlformats.org/officeDocument/2006/relationships/hyperlink" Target="mailto:pekym@sezna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ekym@seznam.c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ekym@seznam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ekym@sezna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kym@seznam.cz" TargetMode="External"/><Relationship Id="rId14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15</Pages>
  <Words>4525</Words>
  <Characters>26701</Characters>
  <Application>Microsoft Office Word</Application>
  <DocSecurity>0</DocSecurity>
  <Lines>222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                                  </vt:lpstr>
    </vt:vector>
  </TitlesOfParts>
  <Company>Peky´s Company</Company>
  <LinksUpToDate>false</LinksUpToDate>
  <CharactersWithSpaces>31164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                                  </dc:title>
  <dc:subject/>
  <dc:creator>a</dc:creator>
  <cp:keywords/>
  <dc:description/>
  <cp:lastModifiedBy>PeMaR</cp:lastModifiedBy>
  <cp:revision>32</cp:revision>
  <cp:lastPrinted>2022-06-08T13:28:00Z</cp:lastPrinted>
  <dcterms:created xsi:type="dcterms:W3CDTF">2016-04-12T14:00:00Z</dcterms:created>
  <dcterms:modified xsi:type="dcterms:W3CDTF">2022-06-08T13:28:00Z</dcterms:modified>
</cp:coreProperties>
</file>